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D2" w:rsidRDefault="007718D2" w:rsidP="007B34BE">
      <w:pPr>
        <w:widowControl/>
        <w:spacing w:line="276" w:lineRule="auto"/>
        <w:jc w:val="center"/>
        <w:rPr>
          <w:rFonts w:ascii="宋体" w:hAnsi="宋体" w:cs="宋体"/>
          <w:b/>
          <w:bCs/>
          <w:color w:val="000000"/>
          <w:kern w:val="0"/>
          <w:sz w:val="28"/>
          <w:szCs w:val="28"/>
        </w:rPr>
      </w:pPr>
      <w:r>
        <w:rPr>
          <w:rFonts w:ascii="宋体" w:hAnsi="宋体" w:cs="宋体" w:hint="eastAsia"/>
          <w:b/>
          <w:bCs/>
          <w:color w:val="000000"/>
          <w:kern w:val="0"/>
          <w:sz w:val="28"/>
          <w:szCs w:val="28"/>
        </w:rPr>
        <w:t>法国ADIUT</w:t>
      </w:r>
      <w:r w:rsidR="007B34BE">
        <w:rPr>
          <w:rFonts w:ascii="宋体" w:hAnsi="宋体" w:cs="宋体" w:hint="eastAsia"/>
          <w:b/>
          <w:bCs/>
          <w:color w:val="000000"/>
          <w:kern w:val="0"/>
          <w:sz w:val="28"/>
          <w:szCs w:val="28"/>
        </w:rPr>
        <w:t>公费</w:t>
      </w:r>
      <w:r>
        <w:rPr>
          <w:rFonts w:ascii="宋体" w:hAnsi="宋体" w:cs="宋体" w:hint="eastAsia"/>
          <w:b/>
          <w:bCs/>
          <w:color w:val="000000"/>
          <w:kern w:val="0"/>
          <w:sz w:val="28"/>
          <w:szCs w:val="28"/>
        </w:rPr>
        <w:t>留学项目专业介绍</w:t>
      </w:r>
    </w:p>
    <w:p w:rsidR="00E72B23" w:rsidRPr="000E22AF"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化学（Chimie）</w:t>
      </w:r>
    </w:p>
    <w:p w:rsidR="00E72B23"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color w:val="000000"/>
          <w:kern w:val="0"/>
          <w:sz w:val="24"/>
        </w:rPr>
        <w:br/>
        <w:t xml:space="preserve">　　为医药、化学及相关工业领域培养高级专业人才。其主要责任有：产品或者产品分析的监控、生产制造或者工艺流程管理、试验研究或者应用研究等。</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color w:val="000000"/>
          <w:kern w:val="0"/>
          <w:sz w:val="24"/>
        </w:rPr>
        <w:br/>
        <w:t xml:space="preserve">　　化学专业毕业生的就业方向为：化学工业（化学产品及衍生产品）、冶金业、制药业、化学相关工业（香水、化妆品、油漆、洗涤剂、黏合剂、汽车、塑料等）、分析和检验实验室、科学仪器生产行业、研究与文献中心以及商业技术职位，等等。</w:t>
      </w:r>
    </w:p>
    <w:p w:rsidR="00E72B23" w:rsidRPr="000E22AF"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化学工程-制造工艺工程（GC-GP）</w:t>
      </w:r>
    </w:p>
    <w:p w:rsidR="00E72B23"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b/>
          <w:bCs/>
          <w:color w:val="000000"/>
          <w:kern w:val="0"/>
          <w:sz w:val="24"/>
        </w:rPr>
        <w:br/>
      </w:r>
      <w:r w:rsidRPr="000E22AF">
        <w:rPr>
          <w:rFonts w:ascii="宋体" w:hAnsi="宋体" w:cs="宋体"/>
          <w:color w:val="000000"/>
          <w:kern w:val="0"/>
          <w:sz w:val="24"/>
        </w:rPr>
        <w:t xml:space="preserve">　　化学工程-制造工艺工程的目标是为化学及相关工业、生物化学工业、农产品加工业等培养高级专业人才，毕业生能够应用工艺流程（流体的移动和存储、热传输和材料传输）在生产、环境、设计和工艺研究等部门工作。“化学工程-制造工艺工程”专业的应用范围比化学专业的应用领域要宽许多（如农产品加工、制药、环境等等）。</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color w:val="000000"/>
          <w:kern w:val="0"/>
          <w:sz w:val="24"/>
        </w:rPr>
        <w:br/>
        <w:t xml:space="preserve">　　制造工艺工程学被广泛应用于所有的加工材料的工业，是一个就业前景广阔的专业， 如： </w:t>
      </w:r>
      <w:r w:rsidRPr="000E22AF">
        <w:rPr>
          <w:rFonts w:ascii="宋体" w:hAnsi="宋体" w:cs="宋体"/>
          <w:color w:val="000000"/>
          <w:kern w:val="0"/>
          <w:sz w:val="24"/>
        </w:rPr>
        <w:br/>
        <w:t xml:space="preserve">　　- 试点设备的研究和试验 (新工艺的调试) </w:t>
      </w:r>
      <w:r w:rsidRPr="000E22AF">
        <w:rPr>
          <w:rFonts w:ascii="宋体" w:hAnsi="宋体" w:cs="宋体"/>
          <w:color w:val="000000"/>
          <w:kern w:val="0"/>
          <w:sz w:val="24"/>
        </w:rPr>
        <w:br/>
        <w:t xml:space="preserve">　　- 传统化工（有机和无机）、精细化工、制药、化妆品、精炼、石油化学、农产品加工、生物　　</w:t>
      </w:r>
      <w:r w:rsidRPr="000E22AF">
        <w:rPr>
          <w:rFonts w:ascii="宋体" w:hAnsi="宋体" w:cs="宋体"/>
          <w:color w:val="000000"/>
          <w:kern w:val="0"/>
          <w:sz w:val="24"/>
        </w:rPr>
        <w:br/>
        <w:t xml:space="preserve">　　　工业、热加工工业生产</w:t>
      </w:r>
      <w:r w:rsidRPr="000E22AF">
        <w:rPr>
          <w:rFonts w:ascii="宋体" w:hAnsi="宋体" w:cs="宋体"/>
          <w:color w:val="000000"/>
          <w:kern w:val="0"/>
          <w:sz w:val="24"/>
        </w:rPr>
        <w:br/>
        <w:t xml:space="preserve">　　- 环境部门(水、空气、垃圾处理) </w:t>
      </w:r>
      <w:r w:rsidRPr="000E22AF">
        <w:rPr>
          <w:rFonts w:ascii="宋体" w:hAnsi="宋体" w:cs="宋体"/>
          <w:color w:val="000000"/>
          <w:kern w:val="0"/>
          <w:sz w:val="24"/>
        </w:rPr>
        <w:br/>
        <w:t xml:space="preserve">　　- 工程技术部门 (设计部门的设计、技术支持和顾问) ；</w:t>
      </w:r>
      <w:r w:rsidRPr="000E22AF">
        <w:rPr>
          <w:rFonts w:ascii="宋体" w:hAnsi="宋体" w:cs="宋体"/>
          <w:color w:val="000000"/>
          <w:kern w:val="0"/>
          <w:sz w:val="24"/>
        </w:rPr>
        <w:br/>
        <w:t xml:space="preserve">　　- 技术销售</w:t>
      </w:r>
    </w:p>
    <w:p w:rsidR="00E72B23" w:rsidRPr="000E22AF" w:rsidRDefault="00E72B23" w:rsidP="007B34BE">
      <w:pPr>
        <w:widowControl/>
        <w:spacing w:line="276" w:lineRule="auto"/>
        <w:jc w:val="center"/>
        <w:rPr>
          <w:rFonts w:ascii="宋体" w:hAnsi="宋体" w:cs="宋体"/>
          <w:b/>
          <w:bCs/>
          <w:color w:val="000000"/>
          <w:kern w:val="0"/>
          <w:sz w:val="28"/>
          <w:szCs w:val="28"/>
        </w:rPr>
      </w:pPr>
      <w:r w:rsidRPr="000E22AF">
        <w:rPr>
          <w:rFonts w:ascii="宋体" w:hAnsi="宋体" w:cs="宋体"/>
          <w:b/>
          <w:bCs/>
          <w:color w:val="000000"/>
          <w:kern w:val="0"/>
          <w:sz w:val="28"/>
          <w:szCs w:val="28"/>
        </w:rPr>
        <w:t>生物工程（GB）</w:t>
      </w:r>
    </w:p>
    <w:p w:rsidR="00E72B23" w:rsidRPr="007B34BE" w:rsidRDefault="00E72B23" w:rsidP="007B34BE">
      <w:pPr>
        <w:widowControl/>
        <w:spacing w:line="276" w:lineRule="auto"/>
        <w:rPr>
          <w:rFonts w:ascii="宋体" w:hAnsi="宋体" w:cs="宋体"/>
          <w:color w:val="000000"/>
          <w:kern w:val="0"/>
          <w:szCs w:val="21"/>
        </w:rPr>
      </w:pPr>
      <w:r w:rsidRPr="000E22AF">
        <w:rPr>
          <w:rFonts w:ascii="宋体" w:hAnsi="宋体" w:cs="宋体"/>
          <w:b/>
          <w:bCs/>
          <w:color w:val="000000"/>
          <w:kern w:val="0"/>
          <w:sz w:val="24"/>
        </w:rPr>
        <w:t>培养目标 :</w:t>
      </w:r>
      <w:r w:rsidRPr="000E22AF">
        <w:rPr>
          <w:rFonts w:ascii="宋体" w:hAnsi="宋体" w:cs="宋体"/>
          <w:color w:val="000000"/>
          <w:kern w:val="0"/>
          <w:sz w:val="24"/>
        </w:rPr>
        <w:t xml:space="preserve"> </w:t>
      </w:r>
      <w:r w:rsidRPr="000E22AF">
        <w:rPr>
          <w:rFonts w:ascii="宋体" w:hAnsi="宋体" w:cs="宋体"/>
          <w:color w:val="000000"/>
          <w:kern w:val="0"/>
          <w:sz w:val="24"/>
        </w:rPr>
        <w:br/>
        <w:t xml:space="preserve">　　通过学习，使学生掌握生物学的专业知识，以及科学论证的基础和原理，同时开发学生的主动思维能力、适应能力、责任感和与其周围职业环境的交流能力。该专业的教学注重方法论的学习。</w:t>
      </w:r>
      <w:r w:rsidRPr="000E22AF">
        <w:rPr>
          <w:rFonts w:ascii="宋体" w:hAnsi="宋体" w:cs="宋体"/>
          <w:color w:val="000000"/>
          <w:kern w:val="0"/>
          <w:sz w:val="24"/>
        </w:rPr>
        <w:br/>
      </w:r>
      <w:r w:rsidRPr="000E22AF">
        <w:rPr>
          <w:rFonts w:ascii="宋体" w:hAnsi="宋体" w:cs="宋体"/>
          <w:b/>
          <w:bCs/>
          <w:color w:val="000000"/>
          <w:kern w:val="0"/>
          <w:sz w:val="24"/>
        </w:rPr>
        <w:t>就业方向</w:t>
      </w:r>
      <w:r w:rsidRPr="000E22AF">
        <w:rPr>
          <w:rFonts w:ascii="宋体" w:hAnsi="宋体" w:cs="宋体"/>
          <w:color w:val="000000"/>
          <w:kern w:val="0"/>
          <w:sz w:val="24"/>
        </w:rPr>
        <w:t xml:space="preserve"> :</w:t>
      </w:r>
      <w:r w:rsidRPr="000E22AF">
        <w:rPr>
          <w:rFonts w:ascii="宋体" w:hAnsi="宋体" w:cs="宋体"/>
          <w:color w:val="000000"/>
          <w:kern w:val="0"/>
          <w:sz w:val="24"/>
        </w:rPr>
        <w:br/>
        <w:t>1. 生物和生物化学分析方向(ABB)：</w:t>
      </w:r>
      <w:r w:rsidRPr="000E22AF">
        <w:rPr>
          <w:rFonts w:ascii="宋体" w:hAnsi="宋体" w:cs="宋体"/>
          <w:color w:val="000000"/>
          <w:kern w:val="0"/>
          <w:sz w:val="24"/>
        </w:rPr>
        <w:br/>
        <w:t xml:space="preserve">　　- 卫生部门 (国家或私立分析实验室)</w:t>
      </w:r>
      <w:r w:rsidRPr="000E22AF">
        <w:rPr>
          <w:rFonts w:ascii="宋体" w:hAnsi="宋体" w:cs="宋体"/>
          <w:color w:val="000000"/>
          <w:kern w:val="0"/>
          <w:sz w:val="24"/>
        </w:rPr>
        <w:br/>
        <w:t xml:space="preserve">　　- 生物工业和生物技术 (医药检验实验室，卫生保健部门)</w:t>
      </w:r>
      <w:r w:rsidRPr="000E22AF">
        <w:rPr>
          <w:rFonts w:ascii="宋体" w:hAnsi="宋体" w:cs="宋体"/>
          <w:color w:val="000000"/>
          <w:kern w:val="0"/>
          <w:sz w:val="24"/>
        </w:rPr>
        <w:br/>
      </w:r>
      <w:r w:rsidRPr="000E22AF">
        <w:rPr>
          <w:rFonts w:ascii="宋体" w:hAnsi="宋体" w:cs="宋体"/>
          <w:color w:val="000000"/>
          <w:kern w:val="0"/>
          <w:sz w:val="24"/>
        </w:rPr>
        <w:lastRenderedPageBreak/>
        <w:t xml:space="preserve">　　- 研究部门 (研究所、大学、工业部门等)</w:t>
      </w:r>
      <w:r w:rsidRPr="000E22AF">
        <w:rPr>
          <w:rFonts w:ascii="宋体" w:hAnsi="宋体" w:cs="宋体"/>
          <w:color w:val="000000"/>
          <w:kern w:val="0"/>
          <w:sz w:val="24"/>
        </w:rPr>
        <w:br/>
        <w:t xml:space="preserve">　　- 环境部门</w:t>
      </w:r>
      <w:r w:rsidRPr="000E22AF">
        <w:rPr>
          <w:rFonts w:ascii="宋体" w:hAnsi="宋体" w:cs="宋体"/>
          <w:color w:val="000000"/>
          <w:kern w:val="0"/>
          <w:szCs w:val="21"/>
        </w:rPr>
        <w:br/>
        <w:t xml:space="preserve">　</w:t>
      </w:r>
      <w:r w:rsidRPr="000E22AF">
        <w:rPr>
          <w:rFonts w:ascii="宋体" w:hAnsi="宋体" w:cs="宋体"/>
          <w:color w:val="000000"/>
          <w:kern w:val="0"/>
          <w:sz w:val="24"/>
        </w:rPr>
        <w:t xml:space="preserve">　- 技术销售</w:t>
      </w:r>
      <w:r w:rsidRPr="000E22AF">
        <w:rPr>
          <w:rFonts w:ascii="宋体" w:hAnsi="宋体" w:cs="宋体"/>
          <w:color w:val="000000"/>
          <w:kern w:val="0"/>
          <w:sz w:val="24"/>
        </w:rPr>
        <w:br/>
        <w:t xml:space="preserve">2. 食品和生物工业方向(IAB)： </w:t>
      </w:r>
      <w:r w:rsidRPr="000E22AF">
        <w:rPr>
          <w:rFonts w:ascii="宋体" w:hAnsi="宋体" w:cs="宋体"/>
          <w:color w:val="000000"/>
          <w:kern w:val="0"/>
          <w:sz w:val="24"/>
        </w:rPr>
        <w:br/>
        <w:t xml:space="preserve">　　- 生产：设备管理、车间管理、库存管理，</w:t>
      </w:r>
      <w:r w:rsidRPr="000E22AF">
        <w:rPr>
          <w:rFonts w:ascii="宋体" w:hAnsi="宋体" w:cs="宋体"/>
          <w:color w:val="000000"/>
          <w:kern w:val="0"/>
          <w:sz w:val="24"/>
        </w:rPr>
        <w:br/>
        <w:t xml:space="preserve">　　- 质量部门，</w:t>
      </w:r>
      <w:r w:rsidRPr="000E22AF">
        <w:rPr>
          <w:rFonts w:ascii="宋体" w:hAnsi="宋体" w:cs="宋体"/>
          <w:color w:val="000000"/>
          <w:kern w:val="0"/>
          <w:sz w:val="24"/>
        </w:rPr>
        <w:br/>
        <w:t xml:space="preserve">　　- 工业检验实验室、国家官方检验实验室，</w:t>
      </w:r>
      <w:r w:rsidRPr="000E22AF">
        <w:rPr>
          <w:rFonts w:ascii="宋体" w:hAnsi="宋体" w:cs="宋体"/>
          <w:color w:val="000000"/>
          <w:kern w:val="0"/>
          <w:sz w:val="24"/>
        </w:rPr>
        <w:br/>
        <w:t xml:space="preserve">　　- 技术销售</w:t>
      </w:r>
      <w:r w:rsidRPr="000E22AF">
        <w:rPr>
          <w:rFonts w:ascii="宋体" w:hAnsi="宋体" w:cs="宋体"/>
          <w:color w:val="000000"/>
          <w:kern w:val="0"/>
          <w:sz w:val="24"/>
        </w:rPr>
        <w:br/>
        <w:t>3. 营养学方向(DIET) ：除传统的医院领域外，本专业毕业生的就业方向面向多个专业领域：</w:t>
      </w:r>
      <w:r w:rsidRPr="000E22AF">
        <w:rPr>
          <w:rFonts w:ascii="宋体" w:hAnsi="宋体" w:cs="宋体"/>
          <w:color w:val="000000"/>
          <w:kern w:val="0"/>
          <w:sz w:val="24"/>
        </w:rPr>
        <w:br/>
        <w:t xml:space="preserve">　　- 集体餐饮：学校、企业、市政部门</w:t>
      </w:r>
      <w:r w:rsidRPr="000E22AF">
        <w:rPr>
          <w:rFonts w:ascii="宋体" w:hAnsi="宋体" w:cs="宋体"/>
          <w:color w:val="000000"/>
          <w:kern w:val="0"/>
          <w:sz w:val="24"/>
        </w:rPr>
        <w:br/>
        <w:t xml:space="preserve">　　- 自由职业领域和顾问</w:t>
      </w:r>
      <w:r w:rsidRPr="000E22AF">
        <w:rPr>
          <w:rFonts w:ascii="宋体" w:hAnsi="宋体" w:cs="宋体"/>
          <w:color w:val="000000"/>
          <w:kern w:val="0"/>
          <w:sz w:val="24"/>
        </w:rPr>
        <w:br/>
        <w:t xml:space="preserve">　　- 销售、工业生产和监督</w:t>
      </w:r>
      <w:r w:rsidRPr="000E22AF">
        <w:rPr>
          <w:rFonts w:ascii="宋体" w:hAnsi="宋体" w:cs="宋体"/>
          <w:color w:val="000000"/>
          <w:kern w:val="0"/>
          <w:sz w:val="24"/>
        </w:rPr>
        <w:br/>
        <w:t xml:space="preserve">　　- 海洋疗法和旅馆业</w:t>
      </w:r>
      <w:r w:rsidRPr="000E22AF">
        <w:rPr>
          <w:rFonts w:ascii="宋体" w:hAnsi="宋体" w:cs="宋体"/>
          <w:color w:val="000000"/>
          <w:kern w:val="0"/>
          <w:sz w:val="24"/>
        </w:rPr>
        <w:br/>
        <w:t xml:space="preserve">　　- 预防中心和疗养中心……</w:t>
      </w:r>
    </w:p>
    <w:p w:rsidR="007B34BE"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土木工程（GC）</w:t>
      </w:r>
    </w:p>
    <w:p w:rsidR="007B34BE"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color w:val="000000"/>
          <w:kern w:val="0"/>
          <w:sz w:val="24"/>
        </w:rPr>
        <w:br/>
        <w:t xml:space="preserve">　　土木工程专业的目标是培养建筑领域各种工作的高级专业人才：结构、主体工程、空调、声学、桥隧工程、公路、翻修、环境等等。</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b/>
          <w:bCs/>
          <w:color w:val="000000"/>
          <w:kern w:val="0"/>
          <w:sz w:val="24"/>
        </w:rPr>
        <w:br/>
      </w:r>
      <w:r w:rsidRPr="000E22AF">
        <w:rPr>
          <w:rFonts w:ascii="宋体" w:hAnsi="宋体" w:cs="宋体"/>
          <w:color w:val="000000"/>
          <w:kern w:val="0"/>
          <w:sz w:val="24"/>
        </w:rPr>
        <w:t xml:space="preserve">　　土木工程是法国家最重要的工业部门之一。如今，在材料、建筑方法、计算机应用等方面发生了很多技术变革，这使得对高素质人才的需求增加。土木工程专业的毕业生可以在建筑公司和公共工程公司就业，同时也可以在工程设计院、建筑设计事务所、地方行政和管理部门、负责城市规划和整治的开发公司、建筑材料和设备的制造公司和贸易公司就业。</w:t>
      </w:r>
      <w:r w:rsidRPr="000E22AF">
        <w:rPr>
          <w:rFonts w:ascii="宋体" w:hAnsi="宋体" w:cs="宋体"/>
          <w:color w:val="000000"/>
          <w:kern w:val="0"/>
          <w:sz w:val="24"/>
        </w:rPr>
        <w:br/>
      </w:r>
      <w:r w:rsidRPr="000E22AF">
        <w:rPr>
          <w:rFonts w:ascii="宋体" w:hAnsi="宋体" w:cs="宋体"/>
          <w:b/>
          <w:bCs/>
          <w:color w:val="000000"/>
          <w:kern w:val="0"/>
          <w:sz w:val="24"/>
        </w:rPr>
        <w:t>专业方向选择 :</w:t>
      </w:r>
      <w:r w:rsidRPr="000E22AF">
        <w:rPr>
          <w:rFonts w:ascii="宋体" w:hAnsi="宋体" w:cs="宋体"/>
          <w:b/>
          <w:bCs/>
          <w:color w:val="000000"/>
          <w:kern w:val="0"/>
          <w:sz w:val="24"/>
        </w:rPr>
        <w:br/>
      </w:r>
      <w:r w:rsidRPr="000E22AF">
        <w:rPr>
          <w:rFonts w:ascii="宋体" w:hAnsi="宋体" w:cs="宋体"/>
          <w:color w:val="000000"/>
          <w:kern w:val="0"/>
          <w:sz w:val="24"/>
        </w:rPr>
        <w:t xml:space="preserve">　　- 建筑</w:t>
      </w:r>
      <w:r w:rsidRPr="000E22AF">
        <w:rPr>
          <w:rFonts w:ascii="宋体" w:hAnsi="宋体" w:cs="宋体"/>
          <w:color w:val="000000"/>
          <w:kern w:val="0"/>
          <w:sz w:val="24"/>
        </w:rPr>
        <w:br/>
        <w:t xml:space="preserve">　　- 空调工程和建筑物设施</w:t>
      </w:r>
      <w:r w:rsidRPr="000E22AF">
        <w:rPr>
          <w:rFonts w:ascii="宋体" w:hAnsi="宋体" w:cs="宋体"/>
          <w:color w:val="000000"/>
          <w:kern w:val="0"/>
          <w:sz w:val="24"/>
        </w:rPr>
        <w:br/>
        <w:t xml:space="preserve">　　- 公共工程和整治</w:t>
      </w:r>
    </w:p>
    <w:p w:rsidR="007B34BE" w:rsidRDefault="00E72B23" w:rsidP="007B34BE">
      <w:pPr>
        <w:widowControl/>
        <w:spacing w:line="276" w:lineRule="auto"/>
        <w:ind w:firstLineChars="800" w:firstLine="2249"/>
        <w:rPr>
          <w:rFonts w:ascii="宋体" w:hAnsi="宋体" w:cs="宋体"/>
          <w:color w:val="000000"/>
          <w:kern w:val="0"/>
          <w:sz w:val="28"/>
          <w:szCs w:val="28"/>
        </w:rPr>
      </w:pPr>
      <w:r w:rsidRPr="000E22AF">
        <w:rPr>
          <w:rFonts w:ascii="宋体" w:hAnsi="宋体" w:cs="宋体"/>
          <w:b/>
          <w:bCs/>
          <w:color w:val="000000"/>
          <w:kern w:val="0"/>
          <w:sz w:val="28"/>
          <w:szCs w:val="28"/>
        </w:rPr>
        <w:t>电气工程与工业信息化（GEII）</w:t>
      </w:r>
    </w:p>
    <w:p w:rsidR="007B34BE"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color w:val="000000"/>
          <w:kern w:val="0"/>
          <w:sz w:val="24"/>
        </w:rPr>
        <w:br/>
        <w:t xml:space="preserve">　　通过该专业的学习，使学生掌握硬件/软件的双重能力，培养能够胜任以下领域工作的电子和工业计算机的高级专业人才：</w:t>
      </w:r>
      <w:r w:rsidRPr="000E22AF">
        <w:rPr>
          <w:rFonts w:ascii="宋体" w:hAnsi="宋体" w:cs="宋体"/>
          <w:color w:val="000000"/>
          <w:kern w:val="0"/>
          <w:sz w:val="24"/>
        </w:rPr>
        <w:br/>
        <w:t xml:space="preserve">　　- 电子器件卡的设计、制造和编程</w:t>
      </w:r>
      <w:r w:rsidRPr="000E22AF">
        <w:rPr>
          <w:rFonts w:ascii="宋体" w:hAnsi="宋体" w:cs="宋体"/>
          <w:color w:val="000000"/>
          <w:kern w:val="0"/>
          <w:sz w:val="24"/>
        </w:rPr>
        <w:br/>
        <w:t xml:space="preserve">　　- 工业流程的自动化和监控</w:t>
      </w:r>
      <w:r w:rsidRPr="000E22AF">
        <w:rPr>
          <w:rFonts w:ascii="宋体" w:hAnsi="宋体" w:cs="宋体"/>
          <w:color w:val="000000"/>
          <w:kern w:val="0"/>
          <w:sz w:val="24"/>
        </w:rPr>
        <w:br/>
        <w:t xml:space="preserve">　　- 装在移动物体中的电子器件(航空电子设备、机器人技术等等)</w:t>
      </w:r>
      <w:r w:rsidRPr="000E22AF">
        <w:rPr>
          <w:rFonts w:ascii="宋体" w:hAnsi="宋体" w:cs="宋体"/>
          <w:color w:val="000000"/>
          <w:kern w:val="0"/>
          <w:sz w:val="24"/>
        </w:rPr>
        <w:br/>
        <w:t xml:space="preserve">　　- 工业网络、地面网络和计算机网络的建立、管理和维护</w:t>
      </w:r>
      <w:r w:rsidRPr="000E22AF">
        <w:rPr>
          <w:rFonts w:ascii="宋体" w:hAnsi="宋体" w:cs="宋体"/>
          <w:color w:val="000000"/>
          <w:kern w:val="0"/>
          <w:sz w:val="24"/>
        </w:rPr>
        <w:br/>
      </w:r>
      <w:r w:rsidRPr="000E22AF">
        <w:rPr>
          <w:rFonts w:ascii="宋体" w:hAnsi="宋体" w:cs="宋体"/>
          <w:color w:val="000000"/>
          <w:kern w:val="0"/>
          <w:sz w:val="24"/>
        </w:rPr>
        <w:lastRenderedPageBreak/>
        <w:t xml:space="preserve">　　本专业的教学大纲紧随这些领域技术的急速发展不断调整。因此，本专业毕业生不但能立即胜任相应的岗位工作，并且由于接受了高水平的科学与基础教育，有很强的自我发展能力及适应能力，能够不断适应所从事部门的技术进步，也易于随时继续升学。</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color w:val="000000"/>
          <w:kern w:val="0"/>
          <w:sz w:val="24"/>
        </w:rPr>
        <w:br/>
        <w:t xml:space="preserve">　　本专业的毕业生受到各类公司的青睐，不论是国有企业的还是私营企业。对毕业生在电子、电气、自动化、计算机和工业局域网络等方面的多种能力和学生的自主能力都给予很高的评价。</w:t>
      </w:r>
      <w:r w:rsidRPr="000E22AF">
        <w:rPr>
          <w:rFonts w:ascii="宋体" w:hAnsi="宋体" w:cs="宋体"/>
          <w:color w:val="000000"/>
          <w:kern w:val="0"/>
          <w:sz w:val="24"/>
        </w:rPr>
        <w:br/>
      </w:r>
      <w:r w:rsidRPr="000E22AF">
        <w:rPr>
          <w:rFonts w:ascii="宋体" w:hAnsi="宋体" w:cs="宋体"/>
          <w:b/>
          <w:bCs/>
          <w:color w:val="000000"/>
          <w:kern w:val="0"/>
          <w:sz w:val="24"/>
        </w:rPr>
        <w:t>专业方向选择 :</w:t>
      </w:r>
      <w:r w:rsidRPr="000E22AF">
        <w:rPr>
          <w:rFonts w:ascii="宋体" w:hAnsi="宋体" w:cs="宋体"/>
          <w:color w:val="000000"/>
          <w:kern w:val="0"/>
          <w:sz w:val="24"/>
        </w:rPr>
        <w:br/>
        <w:t xml:space="preserve">　　- 电子学 (E)</w:t>
      </w:r>
      <w:r w:rsidRPr="000E22AF">
        <w:rPr>
          <w:rFonts w:ascii="宋体" w:hAnsi="宋体" w:cs="宋体"/>
          <w:color w:val="000000"/>
          <w:kern w:val="0"/>
          <w:sz w:val="24"/>
        </w:rPr>
        <w:br/>
        <w:t xml:space="preserve">　　- 电气工程学和大功率电子学 (EEP)</w:t>
      </w:r>
      <w:r w:rsidRPr="000E22AF">
        <w:rPr>
          <w:rFonts w:ascii="宋体" w:hAnsi="宋体" w:cs="宋体"/>
          <w:color w:val="000000"/>
          <w:kern w:val="0"/>
          <w:sz w:val="24"/>
        </w:rPr>
        <w:br/>
        <w:t xml:space="preserve">　　- 工业局域网络 (RLI)</w:t>
      </w:r>
      <w:r w:rsidRPr="000E22AF">
        <w:rPr>
          <w:rFonts w:ascii="宋体" w:hAnsi="宋体" w:cs="宋体"/>
          <w:color w:val="000000"/>
          <w:kern w:val="0"/>
          <w:sz w:val="24"/>
        </w:rPr>
        <w:br/>
        <w:t xml:space="preserve">　　- 自动化和系统 (AS)</w:t>
      </w:r>
    </w:p>
    <w:p w:rsidR="00E72B23" w:rsidRPr="000E22AF"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工业工程与维护保养（ GIM）</w:t>
      </w:r>
    </w:p>
    <w:p w:rsidR="00E72B23"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b/>
          <w:bCs/>
          <w:color w:val="000000"/>
          <w:kern w:val="0"/>
          <w:sz w:val="24"/>
        </w:rPr>
        <w:br/>
      </w:r>
      <w:r w:rsidRPr="000E22AF">
        <w:rPr>
          <w:rFonts w:ascii="宋体" w:hAnsi="宋体" w:cs="宋体"/>
          <w:color w:val="000000"/>
          <w:kern w:val="0"/>
          <w:sz w:val="24"/>
        </w:rPr>
        <w:t xml:space="preserve">　　为企业培养拥有高水平的综合科学知识，又掌握工业系统及其维护保养特有技能的高级专业人才，能够解释、分析所观察到的复杂系统的问题，并且采用合适的方法去解决。</w:t>
      </w:r>
      <w:r w:rsidRPr="000E22AF">
        <w:rPr>
          <w:rFonts w:ascii="宋体" w:hAnsi="宋体" w:cs="宋体"/>
          <w:color w:val="000000"/>
          <w:kern w:val="0"/>
          <w:sz w:val="24"/>
        </w:rPr>
        <w:br/>
        <w:t xml:space="preserve">　　工业工程指在生产的各个环节（设计、运行、维修）中能够全面调动和掌控整个系统的各种功能和资源：机械，电器，热能， 等，以保证有效地完成生产任务。</w:t>
      </w:r>
      <w:r w:rsidRPr="000E22AF">
        <w:rPr>
          <w:rFonts w:ascii="宋体" w:hAnsi="宋体" w:cs="宋体"/>
          <w:color w:val="000000"/>
          <w:kern w:val="0"/>
          <w:sz w:val="24"/>
        </w:rPr>
        <w:br/>
        <w:t xml:space="preserve">　　工业维护保养旨在协调企业的各种活动与资源（技术、行政、管理），以保证生产工具处于最佳状态。工业维护保养涉及各种生产工具与设备， 如：全自动化的生产线、制药厂的全部设备、发电站设备、水处理系统， ...等。</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b/>
          <w:bCs/>
          <w:color w:val="000000"/>
          <w:kern w:val="0"/>
          <w:sz w:val="24"/>
        </w:rPr>
        <w:br/>
      </w:r>
      <w:r w:rsidRPr="000E22AF">
        <w:rPr>
          <w:rFonts w:ascii="宋体" w:hAnsi="宋体" w:cs="宋体"/>
          <w:color w:val="000000"/>
          <w:kern w:val="0"/>
          <w:sz w:val="24"/>
        </w:rPr>
        <w:t xml:space="preserve">　　本专业的就业面像工业生产的各个行业。广泛的技术能力将使毕业生能够在整体上把握面对的复杂系统。负责工业系统或其他大型系统的维护、改善的工作。由于其多学科性及综合能力的培养，本专业的毕业生能够立即胜任岗位工作，同时也为继续升学打下良好而宽广的基础。</w:t>
      </w:r>
      <w:r w:rsidRPr="000E22AF">
        <w:rPr>
          <w:rFonts w:ascii="宋体" w:hAnsi="宋体" w:cs="宋体"/>
          <w:color w:val="000000"/>
          <w:kern w:val="0"/>
          <w:sz w:val="24"/>
        </w:rPr>
        <w:br/>
        <w:t xml:space="preserve">　　-新旧设备的安装与保养</w:t>
      </w:r>
      <w:r w:rsidRPr="000E22AF">
        <w:rPr>
          <w:rFonts w:ascii="宋体" w:hAnsi="宋体" w:cs="宋体"/>
          <w:color w:val="000000"/>
          <w:kern w:val="0"/>
          <w:sz w:val="24"/>
        </w:rPr>
        <w:br/>
        <w:t xml:space="preserve">　　-生产管理</w:t>
      </w:r>
      <w:r w:rsidRPr="000E22AF">
        <w:rPr>
          <w:rFonts w:ascii="宋体" w:hAnsi="宋体" w:cs="宋体"/>
          <w:color w:val="000000"/>
          <w:kern w:val="0"/>
          <w:sz w:val="24"/>
        </w:rPr>
        <w:br/>
        <w:t xml:space="preserve">　　-研究与开发</w:t>
      </w:r>
      <w:r w:rsidRPr="000E22AF">
        <w:rPr>
          <w:rFonts w:ascii="宋体" w:hAnsi="宋体" w:cs="宋体"/>
          <w:color w:val="000000"/>
          <w:kern w:val="0"/>
          <w:sz w:val="24"/>
        </w:rPr>
        <w:br/>
        <w:t xml:space="preserve">　　-自动化与通讯</w:t>
      </w:r>
      <w:r w:rsidRPr="000E22AF">
        <w:rPr>
          <w:rFonts w:ascii="宋体" w:hAnsi="宋体" w:cs="宋体"/>
          <w:color w:val="000000"/>
          <w:kern w:val="0"/>
          <w:sz w:val="24"/>
        </w:rPr>
        <w:br/>
        <w:t xml:space="preserve">　　-质量-安全-环境</w:t>
      </w:r>
      <w:r w:rsidRPr="000E22AF">
        <w:rPr>
          <w:rFonts w:ascii="宋体" w:hAnsi="宋体" w:cs="宋体"/>
          <w:color w:val="000000"/>
          <w:kern w:val="0"/>
          <w:sz w:val="24"/>
        </w:rPr>
        <w:br/>
        <w:t xml:space="preserve">　　-技术销售</w:t>
      </w:r>
    </w:p>
    <w:p w:rsidR="00E72B23" w:rsidRPr="000E22AF" w:rsidRDefault="000E22AF" w:rsidP="007B34BE">
      <w:pPr>
        <w:widowControl/>
        <w:spacing w:line="276" w:lineRule="auto"/>
        <w:jc w:val="center"/>
        <w:rPr>
          <w:rFonts w:ascii="宋体" w:hAnsi="宋体" w:cs="宋体"/>
          <w:color w:val="000000"/>
          <w:kern w:val="0"/>
          <w:sz w:val="28"/>
          <w:szCs w:val="28"/>
        </w:rPr>
      </w:pPr>
      <w:r w:rsidRPr="000E22AF">
        <w:rPr>
          <w:rFonts w:ascii="宋体" w:hAnsi="宋体" w:cs="宋体" w:hint="eastAsia"/>
          <w:b/>
          <w:bCs/>
          <w:color w:val="000000"/>
          <w:kern w:val="0"/>
          <w:sz w:val="28"/>
          <w:szCs w:val="28"/>
        </w:rPr>
        <w:t xml:space="preserve">   </w:t>
      </w:r>
      <w:r w:rsidR="00E72B23" w:rsidRPr="000E22AF">
        <w:rPr>
          <w:rFonts w:ascii="宋体" w:hAnsi="宋体" w:cs="宋体"/>
          <w:b/>
          <w:bCs/>
          <w:color w:val="000000"/>
          <w:kern w:val="0"/>
          <w:sz w:val="28"/>
          <w:szCs w:val="28"/>
        </w:rPr>
        <w:t>热能与能源工程（ GTE）</w:t>
      </w:r>
    </w:p>
    <w:p w:rsidR="00E72B23" w:rsidRPr="000E22AF"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lastRenderedPageBreak/>
        <w:t>培养目标 :</w:t>
      </w:r>
      <w:r w:rsidRPr="000E22AF">
        <w:rPr>
          <w:rFonts w:ascii="宋体" w:hAnsi="宋体" w:cs="宋体"/>
          <w:color w:val="000000"/>
          <w:kern w:val="0"/>
          <w:sz w:val="24"/>
        </w:rPr>
        <w:br/>
        <w:t xml:space="preserve">　　为热能应用领域培养高等专业人才, 如 : 交通业（航空、汽车）、航天工业、建筑业（建筑热能和空调）、能源生产和管理、以及环境保护行业。</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color w:val="000000"/>
          <w:kern w:val="0"/>
          <w:sz w:val="24"/>
        </w:rPr>
        <w:br/>
        <w:t xml:space="preserve">　　毕业生常年会收到来自各个领域的职位发布，如航空航天、汽车、建筑热能、空调、能源生产和管理、环境保护和研究等。</w:t>
      </w:r>
    </w:p>
    <w:p w:rsidR="00E72B23" w:rsidRPr="000E22AF"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材料科学与工程</w:t>
      </w:r>
    </w:p>
    <w:p w:rsidR="00E72B23" w:rsidRPr="007B34BE" w:rsidRDefault="00E72B23" w:rsidP="007B34BE">
      <w:pPr>
        <w:widowControl/>
        <w:spacing w:line="276" w:lineRule="auto"/>
        <w:rPr>
          <w:rFonts w:ascii="宋体" w:hAnsi="宋体" w:cs="宋体"/>
          <w:color w:val="000000"/>
          <w:kern w:val="0"/>
          <w:sz w:val="24"/>
        </w:rPr>
      </w:pPr>
      <w:r w:rsidRPr="007B34BE">
        <w:rPr>
          <w:rFonts w:ascii="黑体" w:eastAsia="黑体" w:hAnsi="宋体" w:cs="宋体" w:hint="eastAsia"/>
          <w:bCs/>
          <w:color w:val="000000"/>
          <w:kern w:val="0"/>
          <w:sz w:val="24"/>
        </w:rPr>
        <w:t>培养目标 :</w:t>
      </w:r>
      <w:r w:rsidRPr="007B34BE">
        <w:rPr>
          <w:rFonts w:ascii="宋体" w:hAnsi="宋体" w:cs="宋体"/>
          <w:color w:val="000000"/>
          <w:kern w:val="0"/>
          <w:sz w:val="24"/>
        </w:rPr>
        <w:t xml:space="preserve"> </w:t>
      </w:r>
      <w:r w:rsidRPr="007B34BE">
        <w:rPr>
          <w:rFonts w:ascii="宋体" w:hAnsi="宋体" w:cs="宋体"/>
          <w:color w:val="000000"/>
          <w:kern w:val="0"/>
          <w:sz w:val="24"/>
        </w:rPr>
        <w:br/>
      </w:r>
      <w:r w:rsidRPr="000E22AF">
        <w:rPr>
          <w:rFonts w:ascii="宋体" w:hAnsi="宋体" w:cs="宋体"/>
          <w:color w:val="000000"/>
          <w:kern w:val="0"/>
          <w:sz w:val="24"/>
        </w:rPr>
        <w:t xml:space="preserve">培养材料方面的高级专业人才。通过对多种材料的学习，如合成材料、金属材料、聚合材料和陶瓷材料等，使学生掌握材料的特征和性能、以及材料的设计、制造、加工工艺和质量控制。 </w:t>
      </w:r>
      <w:r w:rsidRPr="000E22AF">
        <w:rPr>
          <w:rFonts w:ascii="宋体" w:hAnsi="宋体" w:cs="宋体"/>
          <w:color w:val="000000"/>
          <w:kern w:val="0"/>
          <w:sz w:val="24"/>
        </w:rPr>
        <w:br/>
        <w:t xml:space="preserve">帮助毕业生建立在材料工程与科学领域的综合分析能力、使学生能够真正掌握材料的运用，并且在科技快速进步的背景下，既能改善传统产品，又能把握新的产品。 </w:t>
      </w:r>
      <w:r w:rsidRPr="000E22AF">
        <w:rPr>
          <w:rFonts w:ascii="宋体" w:hAnsi="宋体" w:cs="宋体"/>
          <w:color w:val="000000"/>
          <w:kern w:val="0"/>
          <w:sz w:val="24"/>
        </w:rPr>
        <w:br/>
      </w:r>
      <w:r w:rsidRPr="007B34BE">
        <w:rPr>
          <w:rFonts w:ascii="黑体" w:eastAsia="黑体" w:hAnsi="宋体" w:cs="宋体" w:hint="eastAsia"/>
          <w:bCs/>
          <w:color w:val="000000"/>
          <w:kern w:val="0"/>
          <w:sz w:val="24"/>
        </w:rPr>
        <w:t xml:space="preserve">就业方向 : </w:t>
      </w:r>
      <w:r w:rsidRPr="000E22AF">
        <w:rPr>
          <w:rFonts w:ascii="黑体" w:eastAsia="黑体" w:hAnsi="宋体" w:cs="宋体" w:hint="eastAsia"/>
          <w:b/>
          <w:bCs/>
          <w:color w:val="000000"/>
          <w:kern w:val="0"/>
          <w:sz w:val="24"/>
        </w:rPr>
        <w:br/>
      </w:r>
      <w:r w:rsidRPr="000E22AF">
        <w:rPr>
          <w:rFonts w:ascii="宋体" w:hAnsi="宋体" w:cs="宋体"/>
          <w:color w:val="000000"/>
          <w:kern w:val="0"/>
          <w:sz w:val="24"/>
        </w:rPr>
        <w:t>本专业的毕业生可以胜任很多部门的工作：研究所、研究和开发、质量、生产、计量、分析和试验实验室。应用行业非常广泛：造船、航空、汽车、家电、包装、娱乐、体育，...等等。</w:t>
      </w:r>
    </w:p>
    <w:p w:rsidR="00E72B23" w:rsidRPr="000E22AF"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机械工程与制造工程（ GMP）</w:t>
      </w:r>
    </w:p>
    <w:p w:rsidR="00E72B23"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color w:val="000000"/>
          <w:kern w:val="0"/>
          <w:sz w:val="24"/>
        </w:rPr>
        <w:br/>
        <w:t xml:space="preserve">　　为工业企业培养多功能的高级专业人才，能够迅速适应技术的发展，参与生产各个环节的工作：设计、 管理监督以及生产。</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b/>
          <w:bCs/>
          <w:color w:val="000000"/>
          <w:kern w:val="0"/>
          <w:sz w:val="24"/>
        </w:rPr>
        <w:br/>
      </w:r>
      <w:r w:rsidRPr="000E22AF">
        <w:rPr>
          <w:rFonts w:ascii="宋体" w:hAnsi="宋体" w:cs="宋体"/>
          <w:color w:val="000000"/>
          <w:kern w:val="0"/>
          <w:sz w:val="24"/>
        </w:rPr>
        <w:t xml:space="preserve">　　由于受到理论和技术并重的全面教育，机械工程和工业生产工程专业的毕业生在许多行业备受推崇：航空、汽车、教育、信息、工程、机械、冶金、服务等等。涉及的部门有：行政、研究、商业、检测和试验、维护保养、生产方法、组织和管理、生产、质量、研究和开发。</w:t>
      </w:r>
    </w:p>
    <w:p w:rsidR="007B34BE"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计算机（INFO）</w:t>
      </w:r>
    </w:p>
    <w:p w:rsidR="007B34BE"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color w:val="000000"/>
          <w:kern w:val="0"/>
          <w:sz w:val="24"/>
        </w:rPr>
        <w:br/>
        <w:t>培养专业的计算机人才，能胜任技术工作，同时能够和计算机使用者和公司不同层次人员保持良好的工作关系。</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b/>
          <w:bCs/>
          <w:color w:val="000000"/>
          <w:kern w:val="0"/>
          <w:sz w:val="24"/>
        </w:rPr>
        <w:br/>
      </w:r>
      <w:r w:rsidRPr="000E22AF">
        <w:rPr>
          <w:rFonts w:ascii="宋体" w:hAnsi="宋体" w:cs="宋体"/>
          <w:color w:val="000000"/>
          <w:kern w:val="0"/>
          <w:sz w:val="24"/>
        </w:rPr>
        <w:t xml:space="preserve">　　- 企业和行政单位的计算机部门，</w:t>
      </w:r>
      <w:r w:rsidRPr="000E22AF">
        <w:rPr>
          <w:rFonts w:ascii="宋体" w:hAnsi="宋体" w:cs="宋体"/>
          <w:color w:val="000000"/>
          <w:kern w:val="0"/>
          <w:sz w:val="24"/>
        </w:rPr>
        <w:br/>
        <w:t xml:space="preserve">　　- 计算机和相关设备的制造商，</w:t>
      </w:r>
      <w:r w:rsidRPr="000E22AF">
        <w:rPr>
          <w:rFonts w:ascii="宋体" w:hAnsi="宋体" w:cs="宋体"/>
          <w:color w:val="000000"/>
          <w:kern w:val="0"/>
          <w:sz w:val="24"/>
        </w:rPr>
        <w:br/>
        <w:t xml:space="preserve">　　- 计算机工程服务公司。</w:t>
      </w:r>
      <w:r w:rsidRPr="000E22AF">
        <w:rPr>
          <w:rFonts w:ascii="宋体" w:hAnsi="宋体" w:cs="宋体"/>
          <w:color w:val="000000"/>
          <w:kern w:val="0"/>
          <w:sz w:val="24"/>
        </w:rPr>
        <w:br/>
      </w:r>
      <w:r w:rsidRPr="000E22AF">
        <w:rPr>
          <w:rFonts w:ascii="宋体" w:hAnsi="宋体" w:cs="宋体"/>
          <w:b/>
          <w:bCs/>
          <w:color w:val="000000"/>
          <w:kern w:val="0"/>
          <w:sz w:val="24"/>
        </w:rPr>
        <w:t>专业方向选择 :</w:t>
      </w:r>
      <w:r w:rsidRPr="000E22AF">
        <w:rPr>
          <w:rFonts w:ascii="宋体" w:hAnsi="宋体" w:cs="宋体"/>
          <w:b/>
          <w:bCs/>
          <w:color w:val="000000"/>
          <w:kern w:val="0"/>
          <w:szCs w:val="21"/>
        </w:rPr>
        <w:br/>
      </w:r>
      <w:r w:rsidRPr="000E22AF">
        <w:rPr>
          <w:rFonts w:ascii="宋体" w:hAnsi="宋体" w:cs="宋体"/>
          <w:color w:val="000000"/>
          <w:kern w:val="0"/>
          <w:sz w:val="24"/>
        </w:rPr>
        <w:lastRenderedPageBreak/>
        <w:t xml:space="preserve">　　- 计算机和计算机工程(IGI),</w:t>
      </w:r>
      <w:r w:rsidRPr="000E22AF">
        <w:rPr>
          <w:rFonts w:ascii="宋体" w:hAnsi="宋体" w:cs="宋体"/>
          <w:color w:val="000000"/>
          <w:kern w:val="0"/>
          <w:sz w:val="24"/>
        </w:rPr>
        <w:br/>
        <w:t xml:space="preserve">　　- 数字图像 (IN)</w:t>
      </w:r>
    </w:p>
    <w:p w:rsidR="00E72B23" w:rsidRPr="000E22AF"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物理测量-应用物理（MP）</w:t>
      </w:r>
    </w:p>
    <w:p w:rsidR="00E72B23"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b/>
          <w:bCs/>
          <w:color w:val="000000"/>
          <w:kern w:val="0"/>
          <w:sz w:val="24"/>
        </w:rPr>
        <w:br/>
      </w:r>
      <w:r w:rsidRPr="000E22AF">
        <w:rPr>
          <w:rFonts w:ascii="宋体" w:hAnsi="宋体" w:cs="宋体"/>
          <w:color w:val="000000"/>
          <w:kern w:val="0"/>
          <w:sz w:val="24"/>
        </w:rPr>
        <w:t xml:space="preserve">　　培养学生在仪器、物理及物理化学测量领域的能力。物理测量专业的毕业生应能掌握测量环节中各种测量技术和设备的选择、安装和使用，工作范围包括从传感器的信息采集, 到计算机的信息处理，以至最后对观察现象的解释。</w:t>
      </w:r>
      <w:r w:rsidRPr="000E22AF">
        <w:rPr>
          <w:rFonts w:ascii="宋体" w:hAnsi="宋体" w:cs="宋体"/>
          <w:color w:val="000000"/>
          <w:kern w:val="0"/>
          <w:sz w:val="24"/>
        </w:rPr>
        <w:br/>
        <w:t>该专业教育多学科的特点使得毕业生不论是在专业工业领域还是在继续深入学习都能迅速适应科技发展快速变化。</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b/>
          <w:bCs/>
          <w:color w:val="000000"/>
          <w:kern w:val="0"/>
          <w:sz w:val="24"/>
        </w:rPr>
        <w:br/>
      </w:r>
      <w:r w:rsidRPr="000E22AF">
        <w:rPr>
          <w:rFonts w:ascii="宋体" w:hAnsi="宋体" w:cs="宋体"/>
          <w:color w:val="000000"/>
          <w:kern w:val="0"/>
          <w:sz w:val="24"/>
        </w:rPr>
        <w:t xml:space="preserve">　　由于其多用途性，应用物理专业的毕业生对新科技的发展有很强的适应能力, 并且随时可以继续升学。他们可以在多个工业、研究和服务部门 发挥特长，比如：汽车、航空、电子、光学、化学、材料、生物医学、环境、农业加工、质量控制、商业技术等领域的试验、计量和仪器、质量、生产或商业部门。</w:t>
      </w:r>
      <w:r w:rsidRPr="000E22AF">
        <w:rPr>
          <w:rFonts w:ascii="宋体" w:hAnsi="宋体" w:cs="宋体"/>
          <w:color w:val="000000"/>
          <w:kern w:val="0"/>
          <w:sz w:val="24"/>
        </w:rPr>
        <w:br/>
      </w:r>
      <w:r w:rsidRPr="000E22AF">
        <w:rPr>
          <w:rFonts w:ascii="宋体" w:hAnsi="宋体" w:cs="宋体"/>
          <w:b/>
          <w:bCs/>
          <w:color w:val="000000"/>
          <w:kern w:val="0"/>
          <w:sz w:val="24"/>
        </w:rPr>
        <w:t>专业方向选择 :</w:t>
      </w:r>
      <w:r w:rsidRPr="000E22AF">
        <w:rPr>
          <w:rFonts w:ascii="宋体" w:hAnsi="宋体" w:cs="宋体"/>
          <w:color w:val="000000"/>
          <w:kern w:val="0"/>
          <w:sz w:val="24"/>
        </w:rPr>
        <w:br/>
        <w:t xml:space="preserve">　　- 仪器技术 (TI)</w:t>
      </w:r>
      <w:r w:rsidRPr="000E22AF">
        <w:rPr>
          <w:rFonts w:ascii="宋体" w:hAnsi="宋体" w:cs="宋体"/>
          <w:color w:val="000000"/>
          <w:kern w:val="0"/>
          <w:sz w:val="24"/>
        </w:rPr>
        <w:br/>
        <w:t xml:space="preserve">　　- 材料和物理化学检验 (MCPC)</w:t>
      </w:r>
    </w:p>
    <w:p w:rsidR="007B34BE"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质量控制、工业生产流程与组织（QLIO）</w:t>
      </w:r>
    </w:p>
    <w:p w:rsidR="007B34BE"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b/>
          <w:bCs/>
          <w:color w:val="000000"/>
          <w:kern w:val="0"/>
          <w:sz w:val="24"/>
        </w:rPr>
        <w:br/>
      </w:r>
      <w:r w:rsidRPr="000E22AF">
        <w:rPr>
          <w:rFonts w:ascii="宋体" w:hAnsi="宋体" w:cs="宋体"/>
          <w:color w:val="000000"/>
          <w:kern w:val="0"/>
          <w:sz w:val="24"/>
        </w:rPr>
        <w:t xml:space="preserve">　　本专业的目标是培养具有工业生产流程与质量方面共同基础的工业生产专门管理人才。</w:t>
      </w:r>
      <w:r w:rsidRPr="000E22AF">
        <w:rPr>
          <w:rFonts w:ascii="宋体" w:hAnsi="宋体" w:cs="宋体"/>
          <w:color w:val="000000"/>
          <w:kern w:val="0"/>
          <w:sz w:val="24"/>
        </w:rPr>
        <w:br/>
        <w:t xml:space="preserve">　　生产流程管理的目标是能够按期按量完成生产任务, 根据收到的订单及预期销售目标, 管理人员制订相应的生产计划, 确定原材料供应, 并安排各种生产程序。然后, 他给不同的岗位分配工作, 进行生产监督。在发现问题时及时进行调整。</w:t>
      </w:r>
      <w:r w:rsidRPr="000E22AF">
        <w:rPr>
          <w:rFonts w:ascii="宋体" w:hAnsi="宋体" w:cs="宋体"/>
          <w:color w:val="000000"/>
          <w:kern w:val="0"/>
          <w:sz w:val="24"/>
        </w:rPr>
        <w:br/>
        <w:t xml:space="preserve">　　生产组织的目标是优化各种生产活动的安排。修改工作岗位的设置和组织，改善岗位之间的流动，改变不同人员工作的分配，方便部门之间的信息交流。</w:t>
      </w:r>
      <w:r w:rsidRPr="000E22AF">
        <w:rPr>
          <w:rFonts w:ascii="宋体" w:hAnsi="宋体" w:cs="宋体"/>
          <w:color w:val="000000"/>
          <w:kern w:val="0"/>
          <w:sz w:val="24"/>
        </w:rPr>
        <w:br/>
        <w:t xml:space="preserve">　　质量控制的目标是与各部门合作来确定需要实施的质量控制步骤和需要遵守的程序。管理人员需要设立监控表来衡量不同岗位的质量达标状况。他确定和设立各种测量工具及方法以满足企业达到质量认证的目标。他负责实施内部监控，以确保产品质量的合格。为此，他负责所有检测设备的管理，对测量设备进行调节及使用。测量结束后，他还需要对结果进行解释。如果发现与预定的结果不相符， 则需要进行必要的调整。</w:t>
      </w:r>
      <w:r w:rsidRPr="000E22AF">
        <w:rPr>
          <w:rFonts w:ascii="宋体" w:hAnsi="宋体" w:cs="宋体"/>
          <w:color w:val="000000"/>
          <w:kern w:val="0"/>
          <w:sz w:val="24"/>
        </w:rPr>
        <w:br/>
        <w:t xml:space="preserve">　　在以上三个领域内，本专业的毕业生应能够参与开发并掌握各种专业系统的使用，如计算机辅助生产与管理软件，生产组织软件，生产模型工具，流量模拟软件，质量管理工具以及不一致跟踪工具等。 </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b/>
          <w:bCs/>
          <w:color w:val="000000"/>
          <w:kern w:val="0"/>
          <w:sz w:val="24"/>
        </w:rPr>
        <w:br/>
      </w:r>
      <w:r w:rsidRPr="000E22AF">
        <w:rPr>
          <w:rFonts w:ascii="宋体" w:hAnsi="宋体" w:cs="宋体"/>
          <w:color w:val="000000"/>
          <w:kern w:val="0"/>
          <w:sz w:val="24"/>
        </w:rPr>
        <w:lastRenderedPageBreak/>
        <w:t xml:space="preserve">　　本专业毕业生就业面向各个工业领域：汽车和航空制造、机械制造、电器和电子、农产品加工、化学、塑料加工、纺织、木材加工等，但是也可以就业于：医院、银行、咨询公司等。</w:t>
      </w:r>
      <w:r w:rsidRPr="000E22AF">
        <w:rPr>
          <w:rFonts w:ascii="宋体" w:hAnsi="宋体" w:cs="宋体"/>
          <w:color w:val="000000"/>
          <w:kern w:val="0"/>
          <w:sz w:val="24"/>
        </w:rPr>
        <w:br/>
        <w:t>工作岗位有：调度管理、储备管理、供给管理、规划、技术数据管理、计算机辅助生产与管理/生产组织软件运用、流程管理、生产方法/工业化/组织管理、质量管理、质量组织、内部监控等。</w:t>
      </w:r>
      <w:r w:rsidRPr="000E22AF">
        <w:rPr>
          <w:rFonts w:ascii="宋体" w:hAnsi="宋体" w:cs="宋体"/>
          <w:color w:val="000000"/>
          <w:kern w:val="0"/>
          <w:sz w:val="24"/>
        </w:rPr>
        <w:br/>
      </w:r>
      <w:r w:rsidRPr="000E22AF">
        <w:rPr>
          <w:rFonts w:ascii="宋体" w:hAnsi="宋体" w:cs="宋体"/>
          <w:b/>
          <w:bCs/>
          <w:color w:val="000000"/>
          <w:kern w:val="0"/>
          <w:sz w:val="24"/>
        </w:rPr>
        <w:t>专业方向选择 :</w:t>
      </w:r>
      <w:r w:rsidRPr="000E22AF">
        <w:rPr>
          <w:rFonts w:ascii="宋体" w:hAnsi="宋体" w:cs="宋体"/>
          <w:color w:val="000000"/>
          <w:kern w:val="0"/>
          <w:sz w:val="24"/>
        </w:rPr>
        <w:br/>
        <w:t xml:space="preserve">　　- 生产组织和流量管理</w:t>
      </w:r>
      <w:r w:rsidRPr="000E22AF">
        <w:rPr>
          <w:rFonts w:ascii="宋体" w:hAnsi="宋体" w:cs="宋体"/>
          <w:color w:val="000000"/>
          <w:kern w:val="0"/>
          <w:sz w:val="24"/>
        </w:rPr>
        <w:br/>
        <w:t xml:space="preserve">　　- 质量管理和计量学</w:t>
      </w:r>
    </w:p>
    <w:p w:rsidR="007B34BE"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网络和电信（ R&amp;T）</w:t>
      </w:r>
    </w:p>
    <w:p w:rsidR="00E72B23" w:rsidRPr="007B34BE" w:rsidRDefault="00E72B23" w:rsidP="007B34BE">
      <w:pPr>
        <w:widowControl/>
        <w:spacing w:line="276" w:lineRule="auto"/>
        <w:rPr>
          <w:rFonts w:ascii="宋体" w:hAnsi="宋体" w:cs="宋体"/>
          <w:color w:val="000000"/>
          <w:kern w:val="0"/>
          <w:sz w:val="28"/>
          <w:szCs w:val="28"/>
        </w:rPr>
      </w:pPr>
      <w:r w:rsidRPr="000E22AF">
        <w:rPr>
          <w:rFonts w:ascii="宋体" w:hAnsi="宋体" w:cs="宋体"/>
          <w:b/>
          <w:bCs/>
          <w:color w:val="000000"/>
          <w:kern w:val="0"/>
          <w:sz w:val="24"/>
        </w:rPr>
        <w:t>培养目标 :</w:t>
      </w:r>
      <w:r w:rsidRPr="000E22AF">
        <w:rPr>
          <w:rFonts w:ascii="宋体" w:hAnsi="宋体" w:cs="宋体"/>
          <w:b/>
          <w:bCs/>
          <w:color w:val="000000"/>
          <w:kern w:val="0"/>
          <w:sz w:val="24"/>
        </w:rPr>
        <w:br/>
      </w:r>
      <w:r w:rsidRPr="000E22AF">
        <w:rPr>
          <w:rFonts w:ascii="宋体" w:hAnsi="宋体" w:cs="宋体"/>
          <w:color w:val="000000"/>
          <w:kern w:val="0"/>
          <w:sz w:val="24"/>
        </w:rPr>
        <w:t xml:space="preserve">　　培养能安装、维护、管理和销售计算机和通讯系统的高等专业人员。</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color w:val="000000"/>
          <w:kern w:val="0"/>
          <w:sz w:val="24"/>
        </w:rPr>
        <w:br/>
        <w:t xml:space="preserve">　　就业方向面向网络的安装、管理和维护以及运营系统的管理等领域， 包含所有类型的网络（计算机、电话、部门一体化、移动通信）：</w:t>
      </w:r>
      <w:r w:rsidRPr="000E22AF">
        <w:rPr>
          <w:rFonts w:ascii="宋体" w:hAnsi="宋体" w:cs="宋体"/>
          <w:color w:val="000000"/>
          <w:kern w:val="0"/>
          <w:sz w:val="24"/>
        </w:rPr>
        <w:br/>
        <w:t xml:space="preserve">　　- 系统和网络管理；</w:t>
      </w:r>
      <w:r w:rsidRPr="000E22AF">
        <w:rPr>
          <w:rFonts w:ascii="宋体" w:hAnsi="宋体" w:cs="宋体"/>
          <w:color w:val="000000"/>
          <w:kern w:val="0"/>
          <w:sz w:val="24"/>
        </w:rPr>
        <w:br/>
        <w:t xml:space="preserve">　　- 系统运营；</w:t>
      </w:r>
      <w:r w:rsidRPr="000E22AF">
        <w:rPr>
          <w:rFonts w:ascii="宋体" w:hAnsi="宋体" w:cs="宋体"/>
          <w:color w:val="000000"/>
          <w:kern w:val="0"/>
          <w:sz w:val="24"/>
        </w:rPr>
        <w:br/>
        <w:t xml:space="preserve">　　- 网络设计；</w:t>
      </w:r>
      <w:r w:rsidRPr="000E22AF">
        <w:rPr>
          <w:rFonts w:ascii="宋体" w:hAnsi="宋体" w:cs="宋体"/>
          <w:color w:val="000000"/>
          <w:kern w:val="0"/>
          <w:sz w:val="24"/>
        </w:rPr>
        <w:br/>
        <w:t>这些职业目前在以下行业有广泛的就业需求：</w:t>
      </w:r>
      <w:r w:rsidRPr="000E22AF">
        <w:rPr>
          <w:rFonts w:ascii="宋体" w:hAnsi="宋体" w:cs="宋体"/>
          <w:color w:val="000000"/>
          <w:kern w:val="0"/>
          <w:sz w:val="24"/>
        </w:rPr>
        <w:br/>
        <w:t xml:space="preserve">　　- 服务公司和网络设备的制造商；</w:t>
      </w:r>
      <w:r w:rsidRPr="000E22AF">
        <w:rPr>
          <w:rFonts w:ascii="宋体" w:hAnsi="宋体" w:cs="宋体"/>
          <w:color w:val="000000"/>
          <w:kern w:val="0"/>
          <w:sz w:val="24"/>
        </w:rPr>
        <w:br/>
        <w:t xml:space="preserve">　　- 电信运营商和网络门户供应商；</w:t>
      </w:r>
      <w:r w:rsidRPr="000E22AF">
        <w:rPr>
          <w:rFonts w:ascii="宋体" w:hAnsi="宋体" w:cs="宋体"/>
          <w:color w:val="000000"/>
          <w:kern w:val="0"/>
          <w:sz w:val="24"/>
        </w:rPr>
        <w:br/>
        <w:t xml:space="preserve">　　- 拥有自行管理信息系统和通信系统的企业和行政机构；</w:t>
      </w:r>
      <w:r w:rsidRPr="000E22AF">
        <w:rPr>
          <w:rFonts w:ascii="宋体" w:hAnsi="宋体" w:cs="宋体"/>
          <w:color w:val="000000"/>
          <w:kern w:val="0"/>
          <w:sz w:val="24"/>
        </w:rPr>
        <w:br/>
        <w:t xml:space="preserve">　　- 电话系统安装公司；</w:t>
      </w:r>
      <w:r w:rsidRPr="000E22AF">
        <w:rPr>
          <w:rFonts w:ascii="宋体" w:hAnsi="宋体" w:cs="宋体"/>
          <w:color w:val="000000"/>
          <w:kern w:val="0"/>
          <w:sz w:val="24"/>
        </w:rPr>
        <w:br/>
        <w:t xml:space="preserve">　　- 计算机服务公司和计算机工程公司 (SSII)</w:t>
      </w:r>
    </w:p>
    <w:p w:rsidR="007B34BE"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卫生、安全与环境（HSE）</w:t>
      </w:r>
    </w:p>
    <w:p w:rsidR="007B34BE" w:rsidRPr="007B34BE" w:rsidRDefault="00E72B23" w:rsidP="007B34BE">
      <w:pPr>
        <w:widowControl/>
        <w:spacing w:line="276" w:lineRule="auto"/>
        <w:rPr>
          <w:rFonts w:ascii="宋体" w:hAnsi="宋体" w:cs="宋体"/>
          <w:color w:val="000000"/>
          <w:kern w:val="0"/>
          <w:sz w:val="28"/>
          <w:szCs w:val="28"/>
        </w:rPr>
      </w:pPr>
      <w:r w:rsidRPr="000E22AF">
        <w:rPr>
          <w:rFonts w:ascii="宋体" w:hAnsi="宋体" w:cs="宋体"/>
          <w:b/>
          <w:bCs/>
          <w:color w:val="000000"/>
          <w:kern w:val="0"/>
          <w:sz w:val="24"/>
        </w:rPr>
        <w:t>培养目标 :</w:t>
      </w:r>
      <w:r w:rsidRPr="000E22AF">
        <w:rPr>
          <w:rFonts w:ascii="宋体" w:hAnsi="宋体" w:cs="宋体"/>
          <w:color w:val="000000"/>
          <w:kern w:val="0"/>
          <w:sz w:val="24"/>
        </w:rPr>
        <w:br/>
        <w:t xml:space="preserve">　　培养拥有牢固专业知识及人际关系感的高等专业人才， 以便在卫生、劳动安全和环境领域控制风险。</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b/>
          <w:bCs/>
          <w:color w:val="000000"/>
          <w:kern w:val="0"/>
          <w:sz w:val="24"/>
        </w:rPr>
        <w:br/>
      </w:r>
      <w:r w:rsidRPr="000E22AF">
        <w:rPr>
          <w:rFonts w:ascii="宋体" w:hAnsi="宋体" w:cs="宋体"/>
          <w:color w:val="000000"/>
          <w:kern w:val="0"/>
          <w:sz w:val="24"/>
        </w:rPr>
        <w:t xml:space="preserve">　　本专业的就业领域非常宽：</w:t>
      </w:r>
      <w:r w:rsidRPr="000E22AF">
        <w:rPr>
          <w:rFonts w:ascii="宋体" w:hAnsi="宋体" w:cs="宋体"/>
          <w:color w:val="000000"/>
          <w:kern w:val="0"/>
          <w:sz w:val="24"/>
        </w:rPr>
        <w:br/>
        <w:t xml:space="preserve">　　- 在国有企业、安全部门、环境部门、或私营企业的劳动条件管理部门、保险公司等，负责风险预防、安全、人机工程学（人机适应关系及人体舒适度）、环境保护工作；</w:t>
      </w:r>
      <w:r w:rsidRPr="000E22AF">
        <w:rPr>
          <w:rFonts w:ascii="宋体" w:hAnsi="宋体" w:cs="宋体"/>
          <w:color w:val="000000"/>
          <w:kern w:val="0"/>
          <w:sz w:val="24"/>
        </w:rPr>
        <w:br/>
        <w:t xml:space="preserve">　　- 国家或私立的监督和预防机构负责督察工作；</w:t>
      </w:r>
      <w:r w:rsidRPr="000E22AF">
        <w:rPr>
          <w:rFonts w:ascii="宋体" w:hAnsi="宋体" w:cs="宋体"/>
          <w:color w:val="000000"/>
          <w:kern w:val="0"/>
          <w:sz w:val="24"/>
        </w:rPr>
        <w:br/>
        <w:t xml:space="preserve">　　- 再进行一年的深入学习并通过考试之后，成为消防队伍军官。</w:t>
      </w:r>
    </w:p>
    <w:p w:rsidR="00E72B23" w:rsidRPr="000E22AF"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企业和行政管理（GEA）</w:t>
      </w:r>
    </w:p>
    <w:p w:rsidR="00E72B23"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lastRenderedPageBreak/>
        <w:t>培养目标 :</w:t>
      </w:r>
      <w:r w:rsidRPr="000E22AF">
        <w:rPr>
          <w:rFonts w:ascii="宋体" w:hAnsi="宋体" w:cs="宋体"/>
          <w:color w:val="000000"/>
          <w:kern w:val="0"/>
          <w:sz w:val="24"/>
        </w:rPr>
        <w:br/>
        <w:t xml:space="preserve">　　该专业的培养目标是为企业或者其它类型组织（公共团体、协会、非盈利性组织）的培养中层管理干部。该专业的学习能够使毕业生掌握良好的管理技术、适应变化以及独立工作的能力。学生的这些素质能够使其不断获得新的技能，便于其随时升学或者在工作中发展。</w:t>
      </w:r>
      <w:r w:rsidRPr="000E22AF">
        <w:rPr>
          <w:rFonts w:ascii="宋体" w:hAnsi="宋体" w:cs="宋体"/>
          <w:color w:val="000000"/>
          <w:kern w:val="0"/>
          <w:sz w:val="24"/>
        </w:rPr>
        <w:br/>
      </w:r>
      <w:r w:rsidRPr="000E22AF">
        <w:rPr>
          <w:rFonts w:ascii="宋体" w:hAnsi="宋体" w:cs="宋体"/>
          <w:b/>
          <w:bCs/>
          <w:color w:val="000000"/>
          <w:kern w:val="0"/>
          <w:sz w:val="24"/>
        </w:rPr>
        <w:t>就业方向</w:t>
      </w:r>
      <w:r w:rsidRPr="000E22AF">
        <w:rPr>
          <w:rFonts w:ascii="宋体" w:hAnsi="宋体" w:cs="宋体"/>
          <w:color w:val="000000"/>
          <w:kern w:val="0"/>
          <w:sz w:val="24"/>
        </w:rPr>
        <w:t xml:space="preserve"> :</w:t>
      </w:r>
      <w:r w:rsidRPr="000E22AF">
        <w:rPr>
          <w:rFonts w:ascii="宋体" w:hAnsi="宋体" w:cs="宋体"/>
          <w:color w:val="000000"/>
          <w:kern w:val="0"/>
          <w:sz w:val="24"/>
        </w:rPr>
        <w:br/>
        <w:t xml:space="preserve">　　- 金融和会计专业的毕业生可进入银行业、保险业、会计师务所、跨国公司和企业的所有会计和金融部门工作；</w:t>
      </w:r>
      <w:r w:rsidRPr="000E22AF">
        <w:rPr>
          <w:rFonts w:ascii="宋体" w:hAnsi="宋体" w:cs="宋体"/>
          <w:color w:val="000000"/>
          <w:kern w:val="0"/>
          <w:sz w:val="24"/>
        </w:rPr>
        <w:br/>
        <w:t xml:space="preserve">　　- 中小企业与组织专业的毕业生可在中小企业、地方行政部门、协会甚至大集团公司工作。</w:t>
      </w:r>
      <w:r w:rsidRPr="000E22AF">
        <w:rPr>
          <w:rFonts w:ascii="宋体" w:hAnsi="宋体" w:cs="宋体"/>
          <w:color w:val="000000"/>
          <w:kern w:val="0"/>
          <w:sz w:val="24"/>
        </w:rPr>
        <w:br/>
        <w:t xml:space="preserve">　　- 人力资源专业的毕业生能够在人力管理方面负责：薪酬、人员管理、招聘、培训和评估等部门的工作。</w:t>
      </w:r>
      <w:r w:rsidRPr="000E22AF">
        <w:rPr>
          <w:rFonts w:ascii="宋体" w:hAnsi="宋体" w:cs="宋体"/>
          <w:color w:val="000000"/>
          <w:kern w:val="0"/>
          <w:sz w:val="24"/>
        </w:rPr>
        <w:br/>
      </w:r>
      <w:r w:rsidRPr="000E22AF">
        <w:rPr>
          <w:rFonts w:ascii="宋体" w:hAnsi="宋体" w:cs="宋体"/>
          <w:b/>
          <w:bCs/>
          <w:color w:val="000000"/>
          <w:kern w:val="0"/>
          <w:sz w:val="24"/>
        </w:rPr>
        <w:t>专业方向选择 :</w:t>
      </w:r>
      <w:r w:rsidRPr="000E22AF">
        <w:rPr>
          <w:rFonts w:ascii="宋体" w:hAnsi="宋体" w:cs="宋体"/>
          <w:b/>
          <w:bCs/>
          <w:color w:val="000000"/>
          <w:kern w:val="0"/>
          <w:sz w:val="24"/>
        </w:rPr>
        <w:br/>
      </w:r>
      <w:r w:rsidRPr="000E22AF">
        <w:rPr>
          <w:rFonts w:ascii="宋体" w:hAnsi="宋体" w:cs="宋体"/>
          <w:color w:val="000000"/>
          <w:kern w:val="0"/>
          <w:sz w:val="24"/>
        </w:rPr>
        <w:t xml:space="preserve">　　- 中小企业</w:t>
      </w:r>
      <w:r w:rsidRPr="000E22AF">
        <w:rPr>
          <w:rFonts w:ascii="宋体" w:hAnsi="宋体" w:cs="宋体"/>
          <w:color w:val="000000"/>
          <w:kern w:val="0"/>
          <w:sz w:val="24"/>
        </w:rPr>
        <w:br/>
        <w:t xml:space="preserve">　　- 人力资源学</w:t>
      </w:r>
      <w:r w:rsidRPr="000E22AF">
        <w:rPr>
          <w:rFonts w:ascii="宋体" w:hAnsi="宋体" w:cs="宋体"/>
          <w:color w:val="000000"/>
          <w:kern w:val="0"/>
          <w:sz w:val="24"/>
        </w:rPr>
        <w:br/>
        <w:t xml:space="preserve">　　- 金融和会计学</w:t>
      </w:r>
    </w:p>
    <w:p w:rsidR="00E72B23" w:rsidRPr="000E22AF"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营销技巧（ TC）</w:t>
      </w:r>
    </w:p>
    <w:p w:rsidR="00E72B23" w:rsidRPr="007B34BE" w:rsidRDefault="00E72B23" w:rsidP="007B34BE">
      <w:pPr>
        <w:widowControl/>
        <w:spacing w:line="360"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b/>
          <w:bCs/>
          <w:color w:val="000000"/>
          <w:kern w:val="0"/>
          <w:sz w:val="24"/>
        </w:rPr>
        <w:br/>
      </w:r>
      <w:r w:rsidRPr="000E22AF">
        <w:rPr>
          <w:rFonts w:ascii="宋体" w:hAnsi="宋体" w:cs="宋体"/>
          <w:color w:val="000000"/>
          <w:kern w:val="0"/>
          <w:sz w:val="24"/>
        </w:rPr>
        <w:t xml:space="preserve">　　本专业的目标是为工业企业的营销部门和商业企业如商场、超市等培养营销运作的高级专业人才。经过学习，使学生在市场学、销售、经济、法律、会计、计算机方面获得良好的理论知识和实践技能，同时也重视文化科目的教育，如：表达技巧、外语、数学/统计学等。</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color w:val="000000"/>
          <w:kern w:val="0"/>
          <w:sz w:val="24"/>
        </w:rPr>
        <w:br/>
        <w:t xml:space="preserve">　　年轻的毕业生很快就能在公司独立工作。传统的就业领域为：</w:t>
      </w:r>
      <w:r w:rsidRPr="000E22AF">
        <w:rPr>
          <w:rFonts w:ascii="宋体" w:hAnsi="宋体" w:cs="宋体"/>
          <w:color w:val="000000"/>
          <w:kern w:val="0"/>
          <w:sz w:val="24"/>
        </w:rPr>
        <w:br/>
        <w:t xml:space="preserve">　　- 大中型商场 (商品部门主管，部门负责人……),</w:t>
      </w:r>
      <w:r w:rsidRPr="000E22AF">
        <w:rPr>
          <w:rFonts w:ascii="宋体" w:hAnsi="宋体" w:cs="宋体"/>
          <w:color w:val="000000"/>
          <w:kern w:val="0"/>
          <w:sz w:val="24"/>
        </w:rPr>
        <w:br/>
        <w:t xml:space="preserve">　　- 技术产品的销售 (商业技术人员，客户负责人……),</w:t>
      </w:r>
      <w:r w:rsidRPr="000E22AF">
        <w:rPr>
          <w:rFonts w:ascii="宋体" w:hAnsi="宋体" w:cs="宋体"/>
          <w:color w:val="000000"/>
          <w:kern w:val="0"/>
          <w:sz w:val="24"/>
        </w:rPr>
        <w:br/>
        <w:t xml:space="preserve">　　- 商业、工业企业的营销和服务部门 (营销主力，市场研究负责人等)，</w:t>
      </w:r>
      <w:r w:rsidRPr="000E22AF">
        <w:rPr>
          <w:rFonts w:ascii="宋体" w:hAnsi="宋体" w:cs="宋体"/>
          <w:color w:val="000000"/>
          <w:kern w:val="0"/>
          <w:sz w:val="24"/>
        </w:rPr>
        <w:br/>
        <w:t xml:space="preserve">　　- 银行和保险业 (营销、客户顾问等).</w:t>
      </w:r>
    </w:p>
    <w:p w:rsidR="00E72B23" w:rsidRPr="000E22AF" w:rsidRDefault="00E72B23" w:rsidP="007B34BE">
      <w:pPr>
        <w:widowControl/>
        <w:spacing w:line="480"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物流管理与运输（GLT）</w:t>
      </w:r>
    </w:p>
    <w:p w:rsidR="00E72B23"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b/>
          <w:bCs/>
          <w:color w:val="000000"/>
          <w:kern w:val="0"/>
          <w:sz w:val="24"/>
        </w:rPr>
        <w:br/>
      </w:r>
      <w:r w:rsidRPr="000E22AF">
        <w:rPr>
          <w:rFonts w:ascii="宋体" w:hAnsi="宋体" w:cs="宋体"/>
          <w:color w:val="000000"/>
          <w:kern w:val="0"/>
          <w:sz w:val="24"/>
        </w:rPr>
        <w:t xml:space="preserve">　　物流管理与运输专业的目标是培养学生拥有运输行业相关的规章制度、经济和科技知识，使得学生能够掌握物流公司在运营和管理、人力资源配置及客户关系管理等方面的专业技能。</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b/>
          <w:bCs/>
          <w:color w:val="000000"/>
          <w:kern w:val="0"/>
          <w:sz w:val="24"/>
        </w:rPr>
        <w:br/>
      </w:r>
      <w:r w:rsidRPr="000E22AF">
        <w:rPr>
          <w:rFonts w:ascii="宋体" w:hAnsi="宋体" w:cs="宋体"/>
          <w:color w:val="000000"/>
          <w:kern w:val="0"/>
          <w:sz w:val="24"/>
        </w:rPr>
        <w:lastRenderedPageBreak/>
        <w:t xml:space="preserve">　　本专业的毕业生就业面向于旅客运输公司、大型国有工交企业如SNCF（法国铁道总公司）或RATP （巴黎公交总公司）、货物运输公司、工业企业，以及航海和航空运输企业等。</w:t>
      </w:r>
    </w:p>
    <w:p w:rsidR="007B34BE"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传媒服务与网络（SRC）</w:t>
      </w:r>
    </w:p>
    <w:p w:rsidR="00E72B23" w:rsidRPr="007B34BE" w:rsidRDefault="00E72B23" w:rsidP="007B34BE">
      <w:pPr>
        <w:widowControl/>
        <w:spacing w:line="276" w:lineRule="auto"/>
        <w:rPr>
          <w:rFonts w:ascii="宋体" w:hAnsi="宋体" w:cs="宋体"/>
          <w:color w:val="000000"/>
          <w:kern w:val="0"/>
          <w:sz w:val="28"/>
          <w:szCs w:val="28"/>
        </w:rPr>
      </w:pPr>
      <w:r w:rsidRPr="000E22AF">
        <w:rPr>
          <w:rFonts w:ascii="宋体" w:hAnsi="宋体" w:cs="宋体"/>
          <w:b/>
          <w:bCs/>
          <w:color w:val="000000"/>
          <w:kern w:val="0"/>
          <w:sz w:val="24"/>
        </w:rPr>
        <w:t>培养目标 :</w:t>
      </w:r>
      <w:r w:rsidRPr="000E22AF">
        <w:rPr>
          <w:rFonts w:ascii="宋体" w:hAnsi="宋体" w:cs="宋体"/>
          <w:color w:val="000000"/>
          <w:kern w:val="0"/>
          <w:sz w:val="24"/>
        </w:rPr>
        <w:br/>
        <w:t xml:space="preserve">　　为信息、通信和多媒体（产品开发和服务）行业培养高级专业人才，并给与学生多方面的综合技能：</w:t>
      </w:r>
      <w:r w:rsidRPr="000E22AF">
        <w:rPr>
          <w:rFonts w:ascii="宋体" w:hAnsi="宋体" w:cs="宋体"/>
          <w:color w:val="000000"/>
          <w:kern w:val="0"/>
          <w:sz w:val="24"/>
        </w:rPr>
        <w:br/>
        <w:t xml:space="preserve">　　- 支撑技术（网络）</w:t>
      </w:r>
      <w:r w:rsidRPr="000E22AF">
        <w:rPr>
          <w:rFonts w:ascii="宋体" w:hAnsi="宋体" w:cs="宋体"/>
          <w:color w:val="000000"/>
          <w:kern w:val="0"/>
          <w:sz w:val="24"/>
        </w:rPr>
        <w:br/>
        <w:t xml:space="preserve">　　- 内容 (信息)</w:t>
      </w:r>
      <w:r w:rsidRPr="000E22AF">
        <w:rPr>
          <w:rFonts w:ascii="宋体" w:hAnsi="宋体" w:cs="宋体"/>
          <w:color w:val="000000"/>
          <w:kern w:val="0"/>
          <w:sz w:val="24"/>
        </w:rPr>
        <w:br/>
        <w:t xml:space="preserve">　　- 内容整合 (产品)</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b/>
          <w:bCs/>
          <w:color w:val="000000"/>
          <w:kern w:val="0"/>
          <w:sz w:val="24"/>
        </w:rPr>
        <w:br/>
      </w:r>
      <w:r w:rsidRPr="000E22AF">
        <w:rPr>
          <w:rFonts w:ascii="宋体" w:hAnsi="宋体" w:cs="宋体"/>
          <w:color w:val="000000"/>
          <w:kern w:val="0"/>
          <w:sz w:val="24"/>
        </w:rPr>
        <w:t xml:space="preserve">　　在企业的人力资源部门、公关部门、营销部门和工业部门等负责进企业的内部和外部交流。在信息和资料部门，负责网络的技术追踪与信息收集，技术信息的管理和传送。</w:t>
      </w:r>
    </w:p>
    <w:p w:rsidR="00E72B23" w:rsidRPr="000E22AF" w:rsidRDefault="00E72B23"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行政与商业管理（CACO）</w:t>
      </w:r>
    </w:p>
    <w:p w:rsidR="00111099" w:rsidRPr="007B34BE" w:rsidRDefault="00E72B23"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 xml:space="preserve">培养目标 : </w:t>
      </w:r>
      <w:r w:rsidRPr="000E22AF">
        <w:rPr>
          <w:rFonts w:ascii="宋体" w:hAnsi="宋体" w:cs="宋体"/>
          <w:b/>
          <w:bCs/>
          <w:color w:val="000000"/>
          <w:kern w:val="0"/>
          <w:sz w:val="24"/>
        </w:rPr>
        <w:br/>
      </w:r>
      <w:r w:rsidRPr="000E22AF">
        <w:rPr>
          <w:rFonts w:ascii="宋体" w:hAnsi="宋体" w:cs="宋体"/>
          <w:color w:val="000000"/>
          <w:kern w:val="0"/>
          <w:sz w:val="24"/>
        </w:rPr>
        <w:t xml:space="preserve">　　该专业的培养目标是为中小企业培养综合性的管理人员，以辅助这些企业领导人做好全面的管理工作。 </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color w:val="000000"/>
          <w:kern w:val="0"/>
          <w:sz w:val="24"/>
        </w:rPr>
        <w:t xml:space="preserve"> </w:t>
      </w:r>
      <w:r w:rsidRPr="000E22AF">
        <w:rPr>
          <w:rFonts w:ascii="宋体" w:hAnsi="宋体" w:cs="宋体"/>
          <w:color w:val="000000"/>
          <w:kern w:val="0"/>
          <w:sz w:val="24"/>
        </w:rPr>
        <w:br/>
        <w:t xml:space="preserve">　　员工人数在20至100人的中小企业为本专业就业的主要目标。这类企业占法国企业总数的49%。 </w:t>
      </w:r>
      <w:r w:rsidRPr="000E22AF">
        <w:rPr>
          <w:rFonts w:ascii="宋体" w:hAnsi="宋体" w:cs="宋体"/>
          <w:color w:val="000000"/>
          <w:kern w:val="0"/>
          <w:sz w:val="24"/>
        </w:rPr>
        <w:br/>
        <w:t>学习时间 :</w:t>
      </w:r>
      <w:r w:rsidRPr="000E22AF">
        <w:rPr>
          <w:rFonts w:ascii="宋体" w:hAnsi="宋体" w:cs="宋体"/>
          <w:color w:val="000000"/>
          <w:kern w:val="0"/>
          <w:sz w:val="24"/>
        </w:rPr>
        <w:br/>
        <w:t xml:space="preserve">　　- 1620个授课课时，分两年进行，从9月初到6月底。 </w:t>
      </w:r>
      <w:r w:rsidRPr="000E22AF">
        <w:rPr>
          <w:rFonts w:ascii="宋体" w:hAnsi="宋体" w:cs="宋体"/>
          <w:color w:val="000000"/>
          <w:kern w:val="0"/>
          <w:sz w:val="24"/>
        </w:rPr>
        <w:br/>
        <w:t xml:space="preserve">　　- 在导师指导下自主完成的项目，相当于300课时的工作。 </w:t>
      </w:r>
      <w:r w:rsidRPr="000E22AF">
        <w:rPr>
          <w:rFonts w:ascii="宋体" w:hAnsi="宋体" w:cs="宋体"/>
          <w:color w:val="000000"/>
          <w:kern w:val="0"/>
          <w:sz w:val="24"/>
        </w:rPr>
        <w:br/>
        <w:t xml:space="preserve">　　- 最少10周的企业实习。</w:t>
      </w:r>
    </w:p>
    <w:p w:rsidR="00111099" w:rsidRPr="000E22AF" w:rsidRDefault="00111099" w:rsidP="007B34BE">
      <w:pPr>
        <w:widowControl/>
        <w:spacing w:line="276" w:lineRule="auto"/>
        <w:jc w:val="center"/>
        <w:rPr>
          <w:rFonts w:ascii="宋体" w:hAnsi="宋体" w:cs="宋体"/>
          <w:color w:val="000000"/>
          <w:kern w:val="0"/>
          <w:sz w:val="28"/>
          <w:szCs w:val="28"/>
        </w:rPr>
      </w:pPr>
      <w:r w:rsidRPr="000E22AF">
        <w:rPr>
          <w:rFonts w:ascii="宋体" w:hAnsi="宋体" w:cs="宋体"/>
          <w:b/>
          <w:bCs/>
          <w:color w:val="000000"/>
          <w:kern w:val="0"/>
          <w:sz w:val="28"/>
          <w:szCs w:val="28"/>
        </w:rPr>
        <w:t>统计与信息处理（STID）</w:t>
      </w:r>
    </w:p>
    <w:p w:rsidR="00111099" w:rsidRPr="000E22AF" w:rsidRDefault="00111099" w:rsidP="007B34BE">
      <w:pPr>
        <w:widowControl/>
        <w:spacing w:line="276" w:lineRule="auto"/>
        <w:rPr>
          <w:rFonts w:ascii="宋体" w:hAnsi="宋体" w:cs="宋体"/>
          <w:color w:val="000000"/>
          <w:kern w:val="0"/>
          <w:sz w:val="24"/>
        </w:rPr>
      </w:pPr>
      <w:r w:rsidRPr="000E22AF">
        <w:rPr>
          <w:rFonts w:ascii="宋体" w:hAnsi="宋体" w:cs="宋体"/>
          <w:b/>
          <w:bCs/>
          <w:color w:val="000000"/>
          <w:kern w:val="0"/>
          <w:sz w:val="24"/>
        </w:rPr>
        <w:t>培养目标 :</w:t>
      </w:r>
      <w:r w:rsidRPr="000E22AF">
        <w:rPr>
          <w:rFonts w:ascii="宋体" w:hAnsi="宋体" w:cs="宋体"/>
          <w:color w:val="000000"/>
          <w:kern w:val="0"/>
          <w:sz w:val="24"/>
        </w:rPr>
        <w:t xml:space="preserve"> </w:t>
      </w:r>
      <w:r w:rsidRPr="000E22AF">
        <w:rPr>
          <w:rFonts w:ascii="宋体" w:hAnsi="宋体" w:cs="宋体"/>
          <w:color w:val="000000"/>
          <w:kern w:val="0"/>
          <w:sz w:val="24"/>
        </w:rPr>
        <w:br/>
        <w:t xml:space="preserve">　　该专业的培养目标是为企业的各个部门培养专业的数据与信息处理人才，为企业领导人在市场预测及质量控制等方面提供决策依据。 </w:t>
      </w:r>
      <w:r w:rsidRPr="000E22AF">
        <w:rPr>
          <w:rFonts w:ascii="宋体" w:hAnsi="宋体" w:cs="宋体"/>
          <w:color w:val="000000"/>
          <w:kern w:val="0"/>
          <w:sz w:val="24"/>
        </w:rPr>
        <w:br/>
      </w:r>
      <w:r w:rsidRPr="000E22AF">
        <w:rPr>
          <w:rFonts w:ascii="宋体" w:hAnsi="宋体" w:cs="宋体"/>
          <w:b/>
          <w:bCs/>
          <w:color w:val="000000"/>
          <w:kern w:val="0"/>
          <w:sz w:val="24"/>
        </w:rPr>
        <w:t>就业方向 :</w:t>
      </w:r>
      <w:r w:rsidRPr="000E22AF">
        <w:rPr>
          <w:rFonts w:ascii="宋体" w:hAnsi="宋体" w:cs="宋体"/>
          <w:color w:val="000000"/>
          <w:kern w:val="0"/>
          <w:sz w:val="24"/>
        </w:rPr>
        <w:t xml:space="preserve"> </w:t>
      </w:r>
      <w:r w:rsidRPr="000E22AF">
        <w:rPr>
          <w:rFonts w:ascii="宋体" w:hAnsi="宋体" w:cs="宋体"/>
          <w:color w:val="000000"/>
          <w:kern w:val="0"/>
          <w:sz w:val="24"/>
        </w:rPr>
        <w:br/>
        <w:t xml:space="preserve">　　本专业的毕业生可以在各个行业就业：如银行、汽车、保险、行政、医药、科研，...等等。</w:t>
      </w:r>
      <w:r w:rsidRPr="000E22AF">
        <w:rPr>
          <w:rFonts w:ascii="宋体" w:hAnsi="宋体" w:cs="宋体"/>
          <w:color w:val="000000"/>
          <w:kern w:val="0"/>
          <w:sz w:val="24"/>
        </w:rPr>
        <w:br/>
      </w:r>
      <w:r w:rsidRPr="000E22AF">
        <w:rPr>
          <w:rFonts w:ascii="宋体" w:hAnsi="宋体" w:cs="宋体"/>
          <w:b/>
          <w:bCs/>
          <w:color w:val="000000"/>
          <w:kern w:val="0"/>
          <w:sz w:val="24"/>
        </w:rPr>
        <w:t>学习时间 :</w:t>
      </w:r>
      <w:r w:rsidRPr="000E22AF">
        <w:rPr>
          <w:rFonts w:ascii="宋体" w:hAnsi="宋体" w:cs="宋体"/>
          <w:color w:val="000000"/>
          <w:kern w:val="0"/>
          <w:sz w:val="24"/>
        </w:rPr>
        <w:t xml:space="preserve"> </w:t>
      </w:r>
      <w:r w:rsidRPr="000E22AF">
        <w:rPr>
          <w:rFonts w:ascii="宋体" w:hAnsi="宋体" w:cs="宋体"/>
          <w:color w:val="000000"/>
          <w:kern w:val="0"/>
          <w:sz w:val="24"/>
        </w:rPr>
        <w:br/>
        <w:t xml:space="preserve">　　- 1620个授课课时，分两年进行，从9月初到6月底。 </w:t>
      </w:r>
      <w:r w:rsidRPr="000E22AF">
        <w:rPr>
          <w:rFonts w:ascii="宋体" w:hAnsi="宋体" w:cs="宋体"/>
          <w:color w:val="000000"/>
          <w:kern w:val="0"/>
          <w:sz w:val="24"/>
        </w:rPr>
        <w:br/>
        <w:t xml:space="preserve">　　- 在导师指导下自主完成的项目，相当于300课时的工作。 </w:t>
      </w:r>
      <w:r w:rsidRPr="000E22AF">
        <w:rPr>
          <w:rFonts w:ascii="宋体" w:hAnsi="宋体" w:cs="宋体"/>
          <w:color w:val="000000"/>
          <w:kern w:val="0"/>
          <w:sz w:val="24"/>
        </w:rPr>
        <w:br/>
        <w:t xml:space="preserve">　　- 最少10周的企业实习。</w:t>
      </w:r>
    </w:p>
    <w:sectPr w:rsidR="00111099" w:rsidRPr="000E22AF" w:rsidSect="00F5568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7A" w:rsidRDefault="00F04F7A" w:rsidP="000E22AF">
      <w:r>
        <w:separator/>
      </w:r>
    </w:p>
  </w:endnote>
  <w:endnote w:type="continuationSeparator" w:id="0">
    <w:p w:rsidR="00F04F7A" w:rsidRDefault="00F04F7A" w:rsidP="000E2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B1" w:rsidRDefault="00F5568A">
    <w:pPr>
      <w:pStyle w:val="a6"/>
      <w:jc w:val="center"/>
    </w:pPr>
    <w:fldSimple w:instr=" PAGE   \* MERGEFORMAT ">
      <w:r w:rsidR="00701600" w:rsidRPr="00701600">
        <w:rPr>
          <w:noProof/>
          <w:lang w:val="zh-CN"/>
        </w:rPr>
        <w:t>2</w:t>
      </w:r>
    </w:fldSimple>
  </w:p>
  <w:p w:rsidR="004C2EB1" w:rsidRDefault="004C2E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7A" w:rsidRDefault="00F04F7A" w:rsidP="000E22AF">
      <w:r>
        <w:separator/>
      </w:r>
    </w:p>
  </w:footnote>
  <w:footnote w:type="continuationSeparator" w:id="0">
    <w:p w:rsidR="00F04F7A" w:rsidRDefault="00F04F7A" w:rsidP="000E2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B23"/>
    <w:rsid w:val="000E22AF"/>
    <w:rsid w:val="00111099"/>
    <w:rsid w:val="004A68A3"/>
    <w:rsid w:val="004C2EB1"/>
    <w:rsid w:val="00701600"/>
    <w:rsid w:val="0075380A"/>
    <w:rsid w:val="00764215"/>
    <w:rsid w:val="007718D2"/>
    <w:rsid w:val="007B34BE"/>
    <w:rsid w:val="00A97458"/>
    <w:rsid w:val="00E72B23"/>
    <w:rsid w:val="00F04F7A"/>
    <w:rsid w:val="00F55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6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2B23"/>
    <w:rPr>
      <w:b/>
      <w:bCs/>
    </w:rPr>
  </w:style>
  <w:style w:type="paragraph" w:styleId="a4">
    <w:name w:val="Normal (Web)"/>
    <w:basedOn w:val="a"/>
    <w:rsid w:val="00E72B23"/>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0E2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E22AF"/>
    <w:rPr>
      <w:kern w:val="2"/>
      <w:sz w:val="18"/>
      <w:szCs w:val="18"/>
    </w:rPr>
  </w:style>
  <w:style w:type="paragraph" w:styleId="a6">
    <w:name w:val="footer"/>
    <w:basedOn w:val="a"/>
    <w:link w:val="Char0"/>
    <w:uiPriority w:val="99"/>
    <w:rsid w:val="000E22AF"/>
    <w:pPr>
      <w:tabs>
        <w:tab w:val="center" w:pos="4153"/>
        <w:tab w:val="right" w:pos="8306"/>
      </w:tabs>
      <w:snapToGrid w:val="0"/>
      <w:jc w:val="left"/>
    </w:pPr>
    <w:rPr>
      <w:sz w:val="18"/>
      <w:szCs w:val="18"/>
    </w:rPr>
  </w:style>
  <w:style w:type="character" w:customStyle="1" w:styleId="Char0">
    <w:name w:val="页脚 Char"/>
    <w:basedOn w:val="a0"/>
    <w:link w:val="a6"/>
    <w:uiPriority w:val="99"/>
    <w:rsid w:val="000E22AF"/>
    <w:rPr>
      <w:kern w:val="2"/>
      <w:sz w:val="18"/>
      <w:szCs w:val="18"/>
    </w:rPr>
  </w:style>
</w:styles>
</file>

<file path=word/webSettings.xml><?xml version="1.0" encoding="utf-8"?>
<w:webSettings xmlns:r="http://schemas.openxmlformats.org/officeDocument/2006/relationships" xmlns:w="http://schemas.openxmlformats.org/wordprocessingml/2006/main">
  <w:divs>
    <w:div w:id="68620980">
      <w:bodyDiv w:val="1"/>
      <w:marLeft w:val="0"/>
      <w:marRight w:val="0"/>
      <w:marTop w:val="0"/>
      <w:marBottom w:val="0"/>
      <w:divBdr>
        <w:top w:val="none" w:sz="0" w:space="0" w:color="auto"/>
        <w:left w:val="none" w:sz="0" w:space="0" w:color="auto"/>
        <w:bottom w:val="none" w:sz="0" w:space="0" w:color="auto"/>
        <w:right w:val="none" w:sz="0" w:space="0" w:color="auto"/>
      </w:divBdr>
      <w:divsChild>
        <w:div w:id="319819043">
          <w:marLeft w:val="0"/>
          <w:marRight w:val="0"/>
          <w:marTop w:val="0"/>
          <w:marBottom w:val="0"/>
          <w:divBdr>
            <w:top w:val="none" w:sz="0" w:space="0" w:color="auto"/>
            <w:left w:val="none" w:sz="0" w:space="0" w:color="auto"/>
            <w:bottom w:val="none" w:sz="0" w:space="0" w:color="auto"/>
            <w:right w:val="none" w:sz="0" w:space="0" w:color="auto"/>
          </w:divBdr>
        </w:div>
      </w:divsChild>
    </w:div>
    <w:div w:id="323820672">
      <w:bodyDiv w:val="1"/>
      <w:marLeft w:val="0"/>
      <w:marRight w:val="0"/>
      <w:marTop w:val="0"/>
      <w:marBottom w:val="0"/>
      <w:divBdr>
        <w:top w:val="none" w:sz="0" w:space="0" w:color="auto"/>
        <w:left w:val="none" w:sz="0" w:space="0" w:color="auto"/>
        <w:bottom w:val="none" w:sz="0" w:space="0" w:color="auto"/>
        <w:right w:val="none" w:sz="0" w:space="0" w:color="auto"/>
      </w:divBdr>
      <w:divsChild>
        <w:div w:id="1902062535">
          <w:marLeft w:val="0"/>
          <w:marRight w:val="0"/>
          <w:marTop w:val="0"/>
          <w:marBottom w:val="0"/>
          <w:divBdr>
            <w:top w:val="none" w:sz="0" w:space="0" w:color="auto"/>
            <w:left w:val="none" w:sz="0" w:space="0" w:color="auto"/>
            <w:bottom w:val="none" w:sz="0" w:space="0" w:color="auto"/>
            <w:right w:val="none" w:sz="0" w:space="0" w:color="auto"/>
          </w:divBdr>
        </w:div>
      </w:divsChild>
    </w:div>
    <w:div w:id="484709192">
      <w:bodyDiv w:val="1"/>
      <w:marLeft w:val="0"/>
      <w:marRight w:val="0"/>
      <w:marTop w:val="0"/>
      <w:marBottom w:val="0"/>
      <w:divBdr>
        <w:top w:val="none" w:sz="0" w:space="0" w:color="auto"/>
        <w:left w:val="none" w:sz="0" w:space="0" w:color="auto"/>
        <w:bottom w:val="none" w:sz="0" w:space="0" w:color="auto"/>
        <w:right w:val="none" w:sz="0" w:space="0" w:color="auto"/>
      </w:divBdr>
      <w:divsChild>
        <w:div w:id="2093313820">
          <w:marLeft w:val="0"/>
          <w:marRight w:val="0"/>
          <w:marTop w:val="0"/>
          <w:marBottom w:val="0"/>
          <w:divBdr>
            <w:top w:val="none" w:sz="0" w:space="0" w:color="auto"/>
            <w:left w:val="none" w:sz="0" w:space="0" w:color="auto"/>
            <w:bottom w:val="none" w:sz="0" w:space="0" w:color="auto"/>
            <w:right w:val="none" w:sz="0" w:space="0" w:color="auto"/>
          </w:divBdr>
        </w:div>
      </w:divsChild>
    </w:div>
    <w:div w:id="681786027">
      <w:bodyDiv w:val="1"/>
      <w:marLeft w:val="0"/>
      <w:marRight w:val="0"/>
      <w:marTop w:val="0"/>
      <w:marBottom w:val="0"/>
      <w:divBdr>
        <w:top w:val="none" w:sz="0" w:space="0" w:color="auto"/>
        <w:left w:val="none" w:sz="0" w:space="0" w:color="auto"/>
        <w:bottom w:val="none" w:sz="0" w:space="0" w:color="auto"/>
        <w:right w:val="none" w:sz="0" w:space="0" w:color="auto"/>
      </w:divBdr>
      <w:divsChild>
        <w:div w:id="1378553775">
          <w:marLeft w:val="0"/>
          <w:marRight w:val="0"/>
          <w:marTop w:val="0"/>
          <w:marBottom w:val="0"/>
          <w:divBdr>
            <w:top w:val="none" w:sz="0" w:space="0" w:color="auto"/>
            <w:left w:val="none" w:sz="0" w:space="0" w:color="auto"/>
            <w:bottom w:val="none" w:sz="0" w:space="0" w:color="auto"/>
            <w:right w:val="none" w:sz="0" w:space="0" w:color="auto"/>
          </w:divBdr>
        </w:div>
      </w:divsChild>
    </w:div>
    <w:div w:id="745958310">
      <w:bodyDiv w:val="1"/>
      <w:marLeft w:val="0"/>
      <w:marRight w:val="0"/>
      <w:marTop w:val="0"/>
      <w:marBottom w:val="0"/>
      <w:divBdr>
        <w:top w:val="none" w:sz="0" w:space="0" w:color="auto"/>
        <w:left w:val="none" w:sz="0" w:space="0" w:color="auto"/>
        <w:bottom w:val="none" w:sz="0" w:space="0" w:color="auto"/>
        <w:right w:val="none" w:sz="0" w:space="0" w:color="auto"/>
      </w:divBdr>
      <w:divsChild>
        <w:div w:id="2023893460">
          <w:marLeft w:val="0"/>
          <w:marRight w:val="0"/>
          <w:marTop w:val="0"/>
          <w:marBottom w:val="0"/>
          <w:divBdr>
            <w:top w:val="none" w:sz="0" w:space="0" w:color="auto"/>
            <w:left w:val="none" w:sz="0" w:space="0" w:color="auto"/>
            <w:bottom w:val="none" w:sz="0" w:space="0" w:color="auto"/>
            <w:right w:val="none" w:sz="0" w:space="0" w:color="auto"/>
          </w:divBdr>
        </w:div>
      </w:divsChild>
    </w:div>
    <w:div w:id="792597851">
      <w:bodyDiv w:val="1"/>
      <w:marLeft w:val="0"/>
      <w:marRight w:val="0"/>
      <w:marTop w:val="0"/>
      <w:marBottom w:val="0"/>
      <w:divBdr>
        <w:top w:val="none" w:sz="0" w:space="0" w:color="auto"/>
        <w:left w:val="none" w:sz="0" w:space="0" w:color="auto"/>
        <w:bottom w:val="none" w:sz="0" w:space="0" w:color="auto"/>
        <w:right w:val="none" w:sz="0" w:space="0" w:color="auto"/>
      </w:divBdr>
      <w:divsChild>
        <w:div w:id="890962508">
          <w:marLeft w:val="0"/>
          <w:marRight w:val="0"/>
          <w:marTop w:val="0"/>
          <w:marBottom w:val="0"/>
          <w:divBdr>
            <w:top w:val="none" w:sz="0" w:space="0" w:color="auto"/>
            <w:left w:val="none" w:sz="0" w:space="0" w:color="auto"/>
            <w:bottom w:val="none" w:sz="0" w:space="0" w:color="auto"/>
            <w:right w:val="none" w:sz="0" w:space="0" w:color="auto"/>
          </w:divBdr>
        </w:div>
      </w:divsChild>
    </w:div>
    <w:div w:id="825559796">
      <w:bodyDiv w:val="1"/>
      <w:marLeft w:val="0"/>
      <w:marRight w:val="0"/>
      <w:marTop w:val="0"/>
      <w:marBottom w:val="0"/>
      <w:divBdr>
        <w:top w:val="none" w:sz="0" w:space="0" w:color="auto"/>
        <w:left w:val="none" w:sz="0" w:space="0" w:color="auto"/>
        <w:bottom w:val="none" w:sz="0" w:space="0" w:color="auto"/>
        <w:right w:val="none" w:sz="0" w:space="0" w:color="auto"/>
      </w:divBdr>
      <w:divsChild>
        <w:div w:id="39981822">
          <w:marLeft w:val="0"/>
          <w:marRight w:val="0"/>
          <w:marTop w:val="0"/>
          <w:marBottom w:val="0"/>
          <w:divBdr>
            <w:top w:val="none" w:sz="0" w:space="0" w:color="auto"/>
            <w:left w:val="none" w:sz="0" w:space="0" w:color="auto"/>
            <w:bottom w:val="none" w:sz="0" w:space="0" w:color="auto"/>
            <w:right w:val="none" w:sz="0" w:space="0" w:color="auto"/>
          </w:divBdr>
        </w:div>
      </w:divsChild>
    </w:div>
    <w:div w:id="853154285">
      <w:bodyDiv w:val="1"/>
      <w:marLeft w:val="0"/>
      <w:marRight w:val="0"/>
      <w:marTop w:val="0"/>
      <w:marBottom w:val="0"/>
      <w:divBdr>
        <w:top w:val="none" w:sz="0" w:space="0" w:color="auto"/>
        <w:left w:val="none" w:sz="0" w:space="0" w:color="auto"/>
        <w:bottom w:val="none" w:sz="0" w:space="0" w:color="auto"/>
        <w:right w:val="none" w:sz="0" w:space="0" w:color="auto"/>
      </w:divBdr>
      <w:divsChild>
        <w:div w:id="1439132491">
          <w:marLeft w:val="0"/>
          <w:marRight w:val="0"/>
          <w:marTop w:val="0"/>
          <w:marBottom w:val="0"/>
          <w:divBdr>
            <w:top w:val="none" w:sz="0" w:space="0" w:color="auto"/>
            <w:left w:val="none" w:sz="0" w:space="0" w:color="auto"/>
            <w:bottom w:val="none" w:sz="0" w:space="0" w:color="auto"/>
            <w:right w:val="none" w:sz="0" w:space="0" w:color="auto"/>
          </w:divBdr>
        </w:div>
      </w:divsChild>
    </w:div>
    <w:div w:id="863399789">
      <w:bodyDiv w:val="1"/>
      <w:marLeft w:val="0"/>
      <w:marRight w:val="0"/>
      <w:marTop w:val="0"/>
      <w:marBottom w:val="0"/>
      <w:divBdr>
        <w:top w:val="none" w:sz="0" w:space="0" w:color="auto"/>
        <w:left w:val="none" w:sz="0" w:space="0" w:color="auto"/>
        <w:bottom w:val="none" w:sz="0" w:space="0" w:color="auto"/>
        <w:right w:val="none" w:sz="0" w:space="0" w:color="auto"/>
      </w:divBdr>
      <w:divsChild>
        <w:div w:id="1144855025">
          <w:marLeft w:val="0"/>
          <w:marRight w:val="0"/>
          <w:marTop w:val="0"/>
          <w:marBottom w:val="0"/>
          <w:divBdr>
            <w:top w:val="none" w:sz="0" w:space="0" w:color="auto"/>
            <w:left w:val="none" w:sz="0" w:space="0" w:color="auto"/>
            <w:bottom w:val="none" w:sz="0" w:space="0" w:color="auto"/>
            <w:right w:val="none" w:sz="0" w:space="0" w:color="auto"/>
          </w:divBdr>
        </w:div>
      </w:divsChild>
    </w:div>
    <w:div w:id="944383692">
      <w:bodyDiv w:val="1"/>
      <w:marLeft w:val="0"/>
      <w:marRight w:val="0"/>
      <w:marTop w:val="0"/>
      <w:marBottom w:val="0"/>
      <w:divBdr>
        <w:top w:val="none" w:sz="0" w:space="0" w:color="auto"/>
        <w:left w:val="none" w:sz="0" w:space="0" w:color="auto"/>
        <w:bottom w:val="none" w:sz="0" w:space="0" w:color="auto"/>
        <w:right w:val="none" w:sz="0" w:space="0" w:color="auto"/>
      </w:divBdr>
      <w:divsChild>
        <w:div w:id="1340932688">
          <w:marLeft w:val="0"/>
          <w:marRight w:val="0"/>
          <w:marTop w:val="0"/>
          <w:marBottom w:val="0"/>
          <w:divBdr>
            <w:top w:val="none" w:sz="0" w:space="0" w:color="auto"/>
            <w:left w:val="none" w:sz="0" w:space="0" w:color="auto"/>
            <w:bottom w:val="none" w:sz="0" w:space="0" w:color="auto"/>
            <w:right w:val="none" w:sz="0" w:space="0" w:color="auto"/>
          </w:divBdr>
        </w:div>
      </w:divsChild>
    </w:div>
    <w:div w:id="1096562813">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6">
          <w:marLeft w:val="0"/>
          <w:marRight w:val="0"/>
          <w:marTop w:val="0"/>
          <w:marBottom w:val="0"/>
          <w:divBdr>
            <w:top w:val="none" w:sz="0" w:space="0" w:color="auto"/>
            <w:left w:val="none" w:sz="0" w:space="0" w:color="auto"/>
            <w:bottom w:val="none" w:sz="0" w:space="0" w:color="auto"/>
            <w:right w:val="none" w:sz="0" w:space="0" w:color="auto"/>
          </w:divBdr>
        </w:div>
      </w:divsChild>
    </w:div>
    <w:div w:id="1135876055">
      <w:bodyDiv w:val="1"/>
      <w:marLeft w:val="0"/>
      <w:marRight w:val="0"/>
      <w:marTop w:val="0"/>
      <w:marBottom w:val="0"/>
      <w:divBdr>
        <w:top w:val="none" w:sz="0" w:space="0" w:color="auto"/>
        <w:left w:val="none" w:sz="0" w:space="0" w:color="auto"/>
        <w:bottom w:val="none" w:sz="0" w:space="0" w:color="auto"/>
        <w:right w:val="none" w:sz="0" w:space="0" w:color="auto"/>
      </w:divBdr>
      <w:divsChild>
        <w:div w:id="379669441">
          <w:marLeft w:val="0"/>
          <w:marRight w:val="0"/>
          <w:marTop w:val="0"/>
          <w:marBottom w:val="0"/>
          <w:divBdr>
            <w:top w:val="none" w:sz="0" w:space="0" w:color="auto"/>
            <w:left w:val="none" w:sz="0" w:space="0" w:color="auto"/>
            <w:bottom w:val="none" w:sz="0" w:space="0" w:color="auto"/>
            <w:right w:val="none" w:sz="0" w:space="0" w:color="auto"/>
          </w:divBdr>
        </w:div>
      </w:divsChild>
    </w:div>
    <w:div w:id="1202093887">
      <w:bodyDiv w:val="1"/>
      <w:marLeft w:val="0"/>
      <w:marRight w:val="0"/>
      <w:marTop w:val="0"/>
      <w:marBottom w:val="0"/>
      <w:divBdr>
        <w:top w:val="none" w:sz="0" w:space="0" w:color="auto"/>
        <w:left w:val="none" w:sz="0" w:space="0" w:color="auto"/>
        <w:bottom w:val="none" w:sz="0" w:space="0" w:color="auto"/>
        <w:right w:val="none" w:sz="0" w:space="0" w:color="auto"/>
      </w:divBdr>
      <w:divsChild>
        <w:div w:id="1366902257">
          <w:marLeft w:val="0"/>
          <w:marRight w:val="0"/>
          <w:marTop w:val="0"/>
          <w:marBottom w:val="0"/>
          <w:divBdr>
            <w:top w:val="none" w:sz="0" w:space="0" w:color="auto"/>
            <w:left w:val="none" w:sz="0" w:space="0" w:color="auto"/>
            <w:bottom w:val="none" w:sz="0" w:space="0" w:color="auto"/>
            <w:right w:val="none" w:sz="0" w:space="0" w:color="auto"/>
          </w:divBdr>
        </w:div>
      </w:divsChild>
    </w:div>
    <w:div w:id="1203516034">
      <w:bodyDiv w:val="1"/>
      <w:marLeft w:val="0"/>
      <w:marRight w:val="0"/>
      <w:marTop w:val="0"/>
      <w:marBottom w:val="0"/>
      <w:divBdr>
        <w:top w:val="none" w:sz="0" w:space="0" w:color="auto"/>
        <w:left w:val="none" w:sz="0" w:space="0" w:color="auto"/>
        <w:bottom w:val="none" w:sz="0" w:space="0" w:color="auto"/>
        <w:right w:val="none" w:sz="0" w:space="0" w:color="auto"/>
      </w:divBdr>
      <w:divsChild>
        <w:div w:id="720860297">
          <w:marLeft w:val="0"/>
          <w:marRight w:val="0"/>
          <w:marTop w:val="0"/>
          <w:marBottom w:val="0"/>
          <w:divBdr>
            <w:top w:val="none" w:sz="0" w:space="0" w:color="auto"/>
            <w:left w:val="none" w:sz="0" w:space="0" w:color="auto"/>
            <w:bottom w:val="none" w:sz="0" w:space="0" w:color="auto"/>
            <w:right w:val="none" w:sz="0" w:space="0" w:color="auto"/>
          </w:divBdr>
        </w:div>
      </w:divsChild>
    </w:div>
    <w:div w:id="1326126627">
      <w:bodyDiv w:val="1"/>
      <w:marLeft w:val="0"/>
      <w:marRight w:val="0"/>
      <w:marTop w:val="0"/>
      <w:marBottom w:val="0"/>
      <w:divBdr>
        <w:top w:val="none" w:sz="0" w:space="0" w:color="auto"/>
        <w:left w:val="none" w:sz="0" w:space="0" w:color="auto"/>
        <w:bottom w:val="none" w:sz="0" w:space="0" w:color="auto"/>
        <w:right w:val="none" w:sz="0" w:space="0" w:color="auto"/>
      </w:divBdr>
      <w:divsChild>
        <w:div w:id="1266156152">
          <w:marLeft w:val="0"/>
          <w:marRight w:val="0"/>
          <w:marTop w:val="0"/>
          <w:marBottom w:val="0"/>
          <w:divBdr>
            <w:top w:val="none" w:sz="0" w:space="0" w:color="auto"/>
            <w:left w:val="none" w:sz="0" w:space="0" w:color="auto"/>
            <w:bottom w:val="none" w:sz="0" w:space="0" w:color="auto"/>
            <w:right w:val="none" w:sz="0" w:space="0" w:color="auto"/>
          </w:divBdr>
        </w:div>
      </w:divsChild>
    </w:div>
    <w:div w:id="1419907333">
      <w:bodyDiv w:val="1"/>
      <w:marLeft w:val="0"/>
      <w:marRight w:val="0"/>
      <w:marTop w:val="0"/>
      <w:marBottom w:val="0"/>
      <w:divBdr>
        <w:top w:val="none" w:sz="0" w:space="0" w:color="auto"/>
        <w:left w:val="none" w:sz="0" w:space="0" w:color="auto"/>
        <w:bottom w:val="none" w:sz="0" w:space="0" w:color="auto"/>
        <w:right w:val="none" w:sz="0" w:space="0" w:color="auto"/>
      </w:divBdr>
      <w:divsChild>
        <w:div w:id="1096942381">
          <w:marLeft w:val="0"/>
          <w:marRight w:val="0"/>
          <w:marTop w:val="0"/>
          <w:marBottom w:val="0"/>
          <w:divBdr>
            <w:top w:val="none" w:sz="0" w:space="0" w:color="auto"/>
            <w:left w:val="none" w:sz="0" w:space="0" w:color="auto"/>
            <w:bottom w:val="none" w:sz="0" w:space="0" w:color="auto"/>
            <w:right w:val="none" w:sz="0" w:space="0" w:color="auto"/>
          </w:divBdr>
        </w:div>
      </w:divsChild>
    </w:div>
    <w:div w:id="1445728822">
      <w:bodyDiv w:val="1"/>
      <w:marLeft w:val="0"/>
      <w:marRight w:val="0"/>
      <w:marTop w:val="0"/>
      <w:marBottom w:val="0"/>
      <w:divBdr>
        <w:top w:val="none" w:sz="0" w:space="0" w:color="auto"/>
        <w:left w:val="none" w:sz="0" w:space="0" w:color="auto"/>
        <w:bottom w:val="none" w:sz="0" w:space="0" w:color="auto"/>
        <w:right w:val="none" w:sz="0" w:space="0" w:color="auto"/>
      </w:divBdr>
      <w:divsChild>
        <w:div w:id="1697078784">
          <w:marLeft w:val="0"/>
          <w:marRight w:val="0"/>
          <w:marTop w:val="0"/>
          <w:marBottom w:val="0"/>
          <w:divBdr>
            <w:top w:val="none" w:sz="0" w:space="0" w:color="auto"/>
            <w:left w:val="none" w:sz="0" w:space="0" w:color="auto"/>
            <w:bottom w:val="none" w:sz="0" w:space="0" w:color="auto"/>
            <w:right w:val="none" w:sz="0" w:space="0" w:color="auto"/>
          </w:divBdr>
        </w:div>
      </w:divsChild>
    </w:div>
    <w:div w:id="1620604772">
      <w:bodyDiv w:val="1"/>
      <w:marLeft w:val="0"/>
      <w:marRight w:val="0"/>
      <w:marTop w:val="0"/>
      <w:marBottom w:val="0"/>
      <w:divBdr>
        <w:top w:val="none" w:sz="0" w:space="0" w:color="auto"/>
        <w:left w:val="none" w:sz="0" w:space="0" w:color="auto"/>
        <w:bottom w:val="none" w:sz="0" w:space="0" w:color="auto"/>
        <w:right w:val="none" w:sz="0" w:space="0" w:color="auto"/>
      </w:divBdr>
      <w:divsChild>
        <w:div w:id="1674794339">
          <w:marLeft w:val="0"/>
          <w:marRight w:val="0"/>
          <w:marTop w:val="0"/>
          <w:marBottom w:val="0"/>
          <w:divBdr>
            <w:top w:val="none" w:sz="0" w:space="0" w:color="auto"/>
            <w:left w:val="none" w:sz="0" w:space="0" w:color="auto"/>
            <w:bottom w:val="none" w:sz="0" w:space="0" w:color="auto"/>
            <w:right w:val="none" w:sz="0" w:space="0" w:color="auto"/>
          </w:divBdr>
        </w:div>
      </w:divsChild>
    </w:div>
    <w:div w:id="1886990418">
      <w:bodyDiv w:val="1"/>
      <w:marLeft w:val="0"/>
      <w:marRight w:val="0"/>
      <w:marTop w:val="0"/>
      <w:marBottom w:val="0"/>
      <w:divBdr>
        <w:top w:val="none" w:sz="0" w:space="0" w:color="auto"/>
        <w:left w:val="none" w:sz="0" w:space="0" w:color="auto"/>
        <w:bottom w:val="none" w:sz="0" w:space="0" w:color="auto"/>
        <w:right w:val="none" w:sz="0" w:space="0" w:color="auto"/>
      </w:divBdr>
      <w:divsChild>
        <w:div w:id="935291531">
          <w:marLeft w:val="0"/>
          <w:marRight w:val="0"/>
          <w:marTop w:val="0"/>
          <w:marBottom w:val="0"/>
          <w:divBdr>
            <w:top w:val="none" w:sz="0" w:space="0" w:color="auto"/>
            <w:left w:val="none" w:sz="0" w:space="0" w:color="auto"/>
            <w:bottom w:val="none" w:sz="0" w:space="0" w:color="auto"/>
            <w:right w:val="none" w:sz="0" w:space="0" w:color="auto"/>
          </w:divBdr>
        </w:div>
      </w:divsChild>
    </w:div>
    <w:div w:id="2091340712">
      <w:bodyDiv w:val="1"/>
      <w:marLeft w:val="0"/>
      <w:marRight w:val="0"/>
      <w:marTop w:val="0"/>
      <w:marBottom w:val="0"/>
      <w:divBdr>
        <w:top w:val="none" w:sz="0" w:space="0" w:color="auto"/>
        <w:left w:val="none" w:sz="0" w:space="0" w:color="auto"/>
        <w:bottom w:val="none" w:sz="0" w:space="0" w:color="auto"/>
        <w:right w:val="none" w:sz="0" w:space="0" w:color="auto"/>
      </w:divBdr>
      <w:divsChild>
        <w:div w:id="1070077516">
          <w:marLeft w:val="0"/>
          <w:marRight w:val="0"/>
          <w:marTop w:val="0"/>
          <w:marBottom w:val="0"/>
          <w:divBdr>
            <w:top w:val="none" w:sz="0" w:space="0" w:color="auto"/>
            <w:left w:val="none" w:sz="0" w:space="0" w:color="auto"/>
            <w:bottom w:val="none" w:sz="0" w:space="0" w:color="auto"/>
            <w:right w:val="none" w:sz="0" w:space="0" w:color="auto"/>
          </w:divBdr>
        </w:div>
      </w:divsChild>
    </w:div>
    <w:div w:id="2123303717">
      <w:bodyDiv w:val="1"/>
      <w:marLeft w:val="0"/>
      <w:marRight w:val="0"/>
      <w:marTop w:val="0"/>
      <w:marBottom w:val="0"/>
      <w:divBdr>
        <w:top w:val="none" w:sz="0" w:space="0" w:color="auto"/>
        <w:left w:val="none" w:sz="0" w:space="0" w:color="auto"/>
        <w:bottom w:val="none" w:sz="0" w:space="0" w:color="auto"/>
        <w:right w:val="none" w:sz="0" w:space="0" w:color="auto"/>
      </w:divBdr>
      <w:divsChild>
        <w:div w:id="8515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化学（Chimie）</dc:title>
  <dc:subject/>
  <dc:creator>User</dc:creator>
  <cp:keywords/>
  <dc:description/>
  <cp:lastModifiedBy>User</cp:lastModifiedBy>
  <cp:revision>2</cp:revision>
  <cp:lastPrinted>2016-09-21T06:32:00Z</cp:lastPrinted>
  <dcterms:created xsi:type="dcterms:W3CDTF">2018-04-19T07:52:00Z</dcterms:created>
  <dcterms:modified xsi:type="dcterms:W3CDTF">2018-04-19T07:52:00Z</dcterms:modified>
</cp:coreProperties>
</file>